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VIIL.    1, 2.                      THE      ACTS.                                                     </w:t>
        <w:br/>
        <w:t xml:space="preserve">                                                                                           699              </w:t>
        <w:br/>
        <w:t xml:space="preserve">                                                                                                            </w:t>
        <w:br/>
        <w:t xml:space="preserve">     witnesses    laid  down     their   clothes   at  a  young     man’s    feet,                          </w:t>
        <w:br/>
        <w:t xml:space="preserve">     whose      name     was   Saul.      59 And     they    stoned     Stephen,                            </w:t>
        <w:br/>
        <w:t xml:space="preserve">     spirit.       upon   God,   and   saying,    Lord    Jesus,   ‘ receive   my   ¢¢h'.14,                </w:t>
        <w:br/>
        <w:t xml:space="preserve">                60 And    he   £kneeled     down,    and   cried   with   a  loud         xxiii.            </w:t>
        <w:br/>
        <w:t xml:space="preserve">     voice,   * Lord,   lay  not  this  sin   to  their  charge.                                            </w:t>
        <w:br/>
        <w:t xml:space="preserve">                                                                      And   when    * x                     </w:t>
        <w:br/>
        <w:t xml:space="preserve">     he  had   said  this,  he  fell asleep.                                        hM                      </w:t>
        <w:br/>
        <w:t xml:space="preserve">                                                                                                            </w:t>
        <w:br/>
        <w:t xml:space="preserve">        VIII.     1 And     # Saul    was    consenting      unto    his  death.    adi                     </w:t>
        <w:br/>
        <w:t xml:space="preserve">     And    hat   that  time   there   was    a  great   persecution      against                           </w:t>
        <w:br/>
        <w:t xml:space="preserve">     the   church     which    was   at   Jerusalem    ;  and   » they  were    all pen. x10.               </w:t>
        <w:br/>
        <w:t xml:space="preserve">     scattered     abroad    throughout       the   regions    of   Judwa     and                           </w:t>
        <w:br/>
        <w:t xml:space="preserve">                                                                                                            </w:t>
        <w:br/>
        <w:t xml:space="preserve">     Samaria,     except    the   apostles.     2 And    devout    men    carried                           </w:t>
        <w:br/>
        <w:t xml:space="preserve">                                                                                                            </w:t>
        <w:br/>
        <w:t xml:space="preserve">        &amp;  better, praying   :  it is literally, invoking:     no  word   such  as “God”     is             </w:t>
        <w:br/>
        <w:t xml:space="preserve">                                                                                                            </w:t>
        <w:br/>
        <w:t xml:space="preserve">     expressed.                                                                                             </w:t>
        <w:br/>
        <w:t xml:space="preserve">        b  fiterally, in that  day.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this kind.   But   here no  sentence is re-   this sin to  their charge]  This again  was             </w:t>
        <w:br/>
        <w:t xml:space="preserve">     corded:  and  perhaps the very violence and    somewhat   similar (though  not exactly, see            </w:t>
        <w:br/>
        <w:t xml:space="preserve">     fanatical character of the execution  might    note there)  to our  Lord’s  prayer,  y, ke             </w:t>
        <w:br/>
        <w:t xml:space="preserve">     constitute it, not an  encroachment  on  the   xxiii.          he fell asleep] Not a Chris-            </w:t>
        <w:br/>
        <w:t xml:space="preserve">     power   of the Procurator, as it would have    tian expression only: there are Jewish  ex-             </w:t>
        <w:br/>
        <w:t xml:space="preserve">      been if strictly  form  of law, but a mere    amples:  and  we have some  even  in Greek              </w:t>
        <w:br/>
        <w:t xml:space="preserve">     outbreak,  and  as such it might be allowed    heathen  poetry.  But  it became  the usual             </w:t>
        <w:br/>
        <w:t xml:space="preserve">      to pass unnoticed.  That they observed  the   Christian term  for  death.  Its  use here,             </w:t>
        <w:br/>
        <w:t xml:space="preserve">      forms of their own  law,  in the place and    when  the circumstances, and  the actors in             </w:t>
        <w:br/>
        <w:t xml:space="preserve">      manner  of the  stoning, is no objection to   them, are remembered,   is singularly touch-            </w:t>
        <w:br/>
        <w:t xml:space="preserve">      this view.       the witnesses]  See Deut.    ing, from the contrast.                                 </w:t>
        <w:br/>
        <w:t xml:space="preserve">      xvii. 7,      it is enacted that the hands      Cuav.   VIII.  1—4.]   Prrszcurion    or              </w:t>
        <w:br/>
        <w:t xml:space="preserve">      of the witnesses  were  to he first on  the   THE  CHURCH    BY  SAUL,  CONSEQUENT    ON   *          </w:t>
        <w:br/>
        <w:t xml:space="preserve">      criminal to put  him  to death, and  after-   THE  DEATH    OF  STEPHEN.          1, con-             </w:t>
        <w:br/>
        <w:t xml:space="preserve">      ward  the hands of all the people.            senting]  The   same  Greek  word   is ren-             </w:t>
        <w:br/>
        <w:t xml:space="preserve">      they laid down  their clothes] They  disen-   dered  “allow”    in Luke   xi. 48:  “have              </w:t>
        <w:br/>
        <w:t xml:space="preserve">      cumbered   themselves of their loose outer    pleasure”   in Rom,   i. 32.  Compare   St.             </w:t>
        <w:br/>
        <w:t xml:space="preserve">      garments,  that  they  might  be light and    Paul’s  own  confession, ch.  xxvi. 9—11.               </w:t>
        <w:br/>
        <w:t xml:space="preserve">      unimpeded   in the throwing  of the stones.   From   this time,  the  narrative takes up              </w:t>
        <w:br/>
        <w:t xml:space="preserve">      They laid them at Saul’s feet that he might   Saul, and, at      with  considerable inter-            </w:t>
        <w:br/>
        <w:t xml:space="preserve">      keep  them  in safety.   Such  notices  are   ruptions (ch. viii.  xi. xii.),   after ch.             </w:t>
        <w:br/>
        <w:t xml:space="preserve">      deeply interesting, when   we  recollect by   xiit. entirely, follows his history.                    </w:t>
        <w:br/>
        <w:t xml:space="preserve">      whom  they were  in all probability           in that day, can hardly mean, as some would             </w:t>
        <w:br/>
        <w:t xml:space="preserve">      inserted.  See ch. xxii.   20, and note  on   render it, on  that  very  day,  viz. when              </w:t>
        <w:br/>
        <w:t xml:space="preserve">      ch. xxvi. 10 :—from  which  it appears that   Stephen   was  stoned.  For  what   follows,            </w:t>
        <w:br/>
        <w:t xml:space="preserve">      Saul can certainly not have been  less than   “they were  all scattered abroad”  .. . can-            </w:t>
        <w:br/>
        <w:t xml:space="preserve">      thirty at this time. He   was a member   of   not  have happened   on the same  day,  but.            </w:t>
        <w:br/>
        <w:t xml:space="preserve">      the Sanhedrim,    and  soon after  was  de-   would  take some little time.  We  have the             </w:t>
        <w:br/>
        <w:t xml:space="preserve">      spatched  on  an  important   mission with    same  expression used indefinitely, Luke vi.            </w:t>
        <w:br/>
        <w:t xml:space="preserve">      their authority.       59.] All attempts to        John  xiv. 20; xvi. 23,26.   In  Luke              </w:t>
        <w:br/>
        <w:t xml:space="preserve">      escape from  this  being a direct prayer to        31, it has  direct reference to a day              </w:t>
        <w:br/>
        <w:t xml:space="preserve">      the Saviour are vain, as  I have  shewn  in   just mentioned.          all] Not  perhaps              </w:t>
        <w:br/>
        <w:t xml:space="preserve">      my  Greek   Testament.         receive  my    literally,—or some  of them soon returned:              </w:t>
        <w:br/>
        <w:t xml:space="preserve">      spirit] The  same  prayer in substance had    see ch. ix. 26—30.  - It may   describe the             </w:t>
        <w:br/>
        <w:t xml:space="preserve">      been made  by our  Lord on the Cross (Luke    general  dispersion, without  meaning  that             </w:t>
        <w:br/>
        <w:t xml:space="preserve">      xxiii. 46) to    Father.  To  Him  was now    every individual fled.      Samaria  | Con-             </w:t>
        <w:br/>
        <w:t xml:space="preserve">      committed   the key  of David.   Similarly,   nected with  ver. 4: this word is not with-             </w:t>
        <w:br/>
        <w:t xml:space="preserve">      the young   man   Saul, in after years: “I    out  importance,  as  introducing  the next             </w:t>
        <w:br/>
        <w:t xml:space="preserve">      am persuaded   that he is able to keep that   step in  the dissemination  of  the Gospel,             </w:t>
        <w:br/>
        <w:t xml:space="preserve">      which  I  have  committed   to him  against   according  to our Lord’s command    in ch. i.           </w:t>
        <w:br/>
        <w:t xml:space="preserve">      that day.”  2 Tim. i, 12.       60. lay not               except the  apostles]  Perhaps,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