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16—27.                              THE     ACTS.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“pray    ¢ God,   *if  perhaps    the  thought    of  thine   heart  f way   be *Par.tr,                 </w:t>
        <w:br/>
        <w:t xml:space="preserve">    forgiven    thee.     23 Vor   I  perceive    that  thou   art  in tthe  gall  ‘eb ‘Tim,                </w:t>
        <w:br/>
        <w:t xml:space="preserve">     of   bitterness,    and    in   the    bond     of   iniquity.                                         </w:t>
        <w:br/>
        <w:t xml:space="preserve">    answered     Simon,    and  said,  " Pray   ye  to the  Lord    for me, Then.  »Gen.3*.                 </w:t>
        <w:br/>
        <w:t xml:space="preserve">    none    of these   things   which    ye have    spoken   come    upon   me.                             </w:t>
        <w:br/>
        <w:t xml:space="preserve">        °5  8 And   they,   when     they  had   testified  and   preached    the                           </w:t>
        <w:br/>
        <w:t xml:space="preserve">     word    of  the  Lord,    } returned    to  Jerusalem,     and   ipreached                             </w:t>
        <w:br/>
        <w:t xml:space="preserve">     the  gospel   in  many     villages   of  the   Samaritans.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26k  Aad                            </w:t>
        <w:br/>
        <w:t xml:space="preserve">                                                                                                            </w:t>
        <w:br/>
        <w:t xml:space="preserve">     the  angel    of  the   Lord    spake    unto    Philip,   saying,    Arise,                           </w:t>
        <w:br/>
        <w:t xml:space="preserve">     and  go  toward    the  south  unto   the  way   that  goeth    down    from                           </w:t>
        <w:br/>
        <w:t xml:space="preserve">     Jerusalem     unto    Gaza,    !which     is desert.    27 And     he  arose                           </w:t>
        <w:br/>
        <w:t xml:space="preserve">                                                                                                            </w:t>
        <w:br/>
        <w:t xml:space="preserve">           © read, the   Lord.                                         f render,  shall.                    </w:t>
        <w:br/>
        <w:t xml:space="preserve">           &amp; render,  So  then.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h read,  were   returning    . ..  . and  preaching     &amp;e.                                      </w:t>
        <w:br/>
        <w:t xml:space="preserve">           i Hterally, evangelizing      many    villages.             k render,  But   an.                 </w:t>
        <w:br/>
        <w:t xml:space="preserve">           1 fiteraily, this [way]    is desert.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seeking after the gospel, but seeks it with   me  becoming  another man   in thoughts and              </w:t>
        <w:br/>
        <w:t xml:space="preserve">     unworthy  ends in view,         22. if per-   aims.                                                    </w:t>
        <w:br/>
        <w:t xml:space="preserve">     haps]  The  uncertainty refers, not  to the     25—40.]    Conversion    of THE  AirHI0-               </w:t>
        <w:br/>
        <w:t xml:space="preserve">    doubt  whether  Simon  would  repent  or not   PIAN   EUNUCH    BY  PuILIP’s   TEACHING.                </w:t>
        <w:br/>
        <w:t xml:space="preserve">     (sce below): but  as to whether  or not his          25.]  So then indicates eed  note on              </w:t>
        <w:br/>
        <w:t xml:space="preserve">    sin  may  not  have  come  under  the  awful   ver. 4) that  the  paragraph  should  begin              </w:t>
        <w:br/>
        <w:t xml:space="preserve">    category  of  those unpardonable   ones spe-   here, not  at ver. 26 as commonly.                       </w:t>
        <w:br/>
        <w:t xml:space="preserve">     cificd by our Lord, Matt.  xii. 31,  which    villages of the Samaritans]   It is interest-            </w:t>
        <w:br/>
        <w:t xml:space="preserve">     words  this sentence seems  to have  a tacit  ing  to recall Luke  ix. 52, where on  their             </w:t>
        <w:br/>
        <w:t xml:space="preserve">     reference.  Peter does  not pronounce   his   entering into a village of the Samaritans,               </w:t>
        <w:br/>
        <w:t xml:space="preserve">     sin to have  been such, but  throws  in this  the same  John wishes  to call     fire from             </w:t>
        <w:br/>
        <w:t xml:space="preserve">     doubt, to  increase the  motive  to repent,   heaven, and  consume   them.   The  gradual              </w:t>
        <w:br/>
        <w:t xml:space="preserve">    and   the  earnestness  of  his  repentance.   sowing   of the  seed further  and  further              </w:t>
        <w:br/>
        <w:t xml:space="preserve">     This verse is important, taken in connexion   from  Jerusalem   is advancing:   not  only              </w:t>
        <w:br/>
        <w:t xml:space="preserve">     with  John  xx. 23,  as shewing  how  com-    is this eunuch  to carry it toa far  distant             </w:t>
        <w:br/>
        <w:t xml:space="preserve">    pletely  the  Apostles  themselves  referred   Jand, but  Philip is sent to a  desert road,             </w:t>
        <w:br/>
        <w:t xml:space="preserve">     the forgiveness of  sins to, and  left it in, away  from  town   or village, to seek him.              </w:t>
        <w:br/>
        <w:t xml:space="preserve">     the sovereign power   of  God,  and  not to   The   imperfect   tenses, “were   returning              </w:t>
        <w:br/>
        <w:t xml:space="preserve">     their own delegated  power   of absolution.   ge.,” are  significant. They  were on  their             </w:t>
        <w:br/>
        <w:t xml:space="preserve">            23.] For  gives the reason, not why    way  back  to Jerusalem, and  were  evange-              </w:t>
        <w:br/>
        <w:t xml:space="preserve">    it would  be difficult   forgiveness to take   lizing the  Samaritan   villages, when  the              </w:t>
        <w:br/>
        <w:t xml:space="preserve">    place,  but why  he had  such  extreme  need   angel spake  to Philip.      26.] An  angel,             </w:t>
        <w:br/>
        <w:t xml:space="preserve">    of  repentance  and  prayer,  as being  tied   visibly appearing : not in a dream,—which                </w:t>
        <w:br/>
        <w:t xml:space="preserve">    and  bound  by  the chain of sin.        the   is not, as some   suppose,  implied  by the              </w:t>
        <w:br/>
        <w:t xml:space="preserve">    gall  of  bitterness]  See  Deut. xxix.  18;   command    to  arise.  The  ministration  of             </w:t>
        <w:br/>
        <w:t xml:space="preserve">     Lam.  iii,          gall which  is the very   angels introduces and  brings about  several             </w:t>
        <w:br/>
        <w:t xml:space="preserve">     seat and  essence  of  bitterness’—a   very   occurrences  in the beginning of the church,             </w:t>
        <w:br/>
        <w:t xml:space="preserve">     gall of bitterness. The  poison of serpents   see ch. v.19;  x. 35 xii. 7 (xxvii.     The              </w:t>
        <w:br/>
        <w:t xml:space="preserve">     was considered  to be seated in their gall:   appearance   seems to  have  taken place  in             </w:t>
        <w:br/>
        <w:t xml:space="preserve">     so “the gall of  asps is within  him,” Job    Samaria,  after the departure  of Peter and              </w:t>
        <w:br/>
        <w:t xml:space="preserve">     xx. Lt,       24.] Simon speaks  here much    John.   He would  reach the place appointed              </w:t>
        <w:br/>
        <w:t xml:space="preserve">     words, “that Exod. (viii. 28; things which    by a shorter way  than through  Jerusalem  :             </w:t>
        <w:br/>
        <w:t xml:space="preserve">    ye  who yet     ened  his heart  afterw  re-   he would  probably  follow the high road (of             </w:t>
        <w:br/>
        <w:t xml:space="preserve">     It is observable also that he wishes merely   the  itineraries,   map   in Conybeare  and              </w:t>
        <w:br/>
        <w:t xml:space="preserve">     for the averting of  the punishment. of the   Howson’s   St. Paul) as far as Gophna,  and              </w:t>
        <w:br/>
        <w:t xml:space="preserve">                                                   thence strike       the country south-west-              </w:t>
        <w:br/>
        <w:t xml:space="preserve">                                                   ward   to join, at some point  to which  he              </w:t>
        <w:br/>
        <w:t xml:space="preserve">                                                   would  be guided, the road leading from Je-              </w:t>
        <w:br/>
        <w:t xml:space="preserve">                                                   rusalem  to Gaza,        Gaza]   The south-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