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THE      ACTS.                                    717                </w:t>
        <w:br/>
        <w:t xml:space="preserve">    x   1.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was   nigh    to  Joppa,    and   the  disciples   had  heard   that   Peter                            </w:t>
        <w:br/>
        <w:t xml:space="preserve">    was   there,  they   sent  unto   him   two    men,   desiring    him   that                            </w:t>
        <w:br/>
        <w:t xml:space="preserve">    he  would     not  delay   to come    to them.      %? Then    Peter   arose                            </w:t>
        <w:br/>
        <w:t xml:space="preserve">    and   went   with   them.      When     he   was   come,    they   brought                              </w:t>
        <w:br/>
        <w:t xml:space="preserve">    him   into  the   upper   chamber:      and   all the   widows    stood   by                            </w:t>
        <w:br/>
        <w:t xml:space="preserve">    him   weeping,     and   shewing     the  coats   and   garments      which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Dorcas     made,     while   she    was   with    them.      40 But    Peter                            </w:t>
        <w:br/>
        <w:t xml:space="preserve">    P put    them    all  forth,   and    %kneeled     down,     and    prayed   ; jan Vita”                </w:t>
        <w:br/>
        <w:t xml:space="preserve">    and    turning    him    to  the  body    ‘said,  Tabitha,     arise.   And  3 “ Gch. oo,               </w:t>
        <w:br/>
        <w:t xml:space="preserve">                                                                                   BS                       </w:t>
        <w:br/>
        <w:t xml:space="preserve">     she  opened     her   eyes:   and    when    she   saw    Peter,   she   sat                           </w:t>
        <w:br/>
        <w:t xml:space="preserve">             41 And    he   gave    her   his  hand,    and    lifted   her   up,                           </w:t>
        <w:br/>
        <w:t xml:space="preserve">    and   when    he  had   called   the   saints   and   widows,     presented                             </w:t>
        <w:br/>
        <w:t xml:space="preserve">                                                                                                            </w:t>
        <w:br/>
        <w:t xml:space="preserve">    her   alive.     42 And    it  was    known     threxghout      all  Joppa;                             </w:t>
        <w:br/>
        <w:t xml:space="preserve">    and     many    believed   in  the.-Lord.     4  And    it  came    to  pass,  te     ce                </w:t>
        <w:br/>
        <w:t xml:space="preserve">     that  he   tarried   many     days   in  Joppa     with   one   ‘Simon      a ‘*®                      </w:t>
        <w:br/>
        <w:t xml:space="preserve">                                                                                                            </w:t>
        <w:br/>
        <w:t xml:space="preserve">     tanner.                                                                                                </w:t>
        <w:br/>
        <w:t xml:space="preserve">        X.   1 There   was   a certain   man    in   Czsarea    called    Corne-                            </w:t>
        <w:br/>
        <w:t xml:space="preserve">                                                                                                            </w:t>
        <w:br/>
        <w:t xml:space="preserve">     names.          39. all the  widows]   The    Gentiles, might   have  formed   one  party,             </w:t>
        <w:br/>
        <w:t xml:space="preserve">     widows  of the  place, for whom   she made    and   the Hebrews,   with   Peter  at  their             </w:t>
        <w:br/>
        <w:t xml:space="preserve">     tiese garments.           made]  i.e.  used   head,  the  other.   But,  as  Neander   ad-             </w:t>
        <w:br/>
        <w:t xml:space="preserve">     to make   (i.e. weave):   not ‘had   made.’   mirably  observes, ‘    pernicious influence             </w:t>
        <w:br/>
        <w:t xml:space="preserve">             40.  put them  all forth] After the   with  which, from  the first,   self-seeking             </w:t>
        <w:br/>
        <w:t xml:space="preserve">     example  of his divine Master, see     viii.  and  one-sided prejudices of human   nature              </w:t>
        <w:br/>
        <w:t xml:space="preserve">     54.       43. a tanner]  From  the extracts   threatened  the  divine work, was  counter-              </w:t>
        <w:br/>
        <w:t xml:space="preserve">     jn Wetstein  and Schéttgen,  it appears that  acted  by  the  superior  influence  of  the             </w:t>
        <w:br/>
        <w:t xml:space="preserve">     the  Jews  regarded   the  occupation  of a    Holy Spirit, which  did not  allow the dif-             </w:t>
        <w:br/>
        <w:t xml:space="preserve">     tanner as a half-unclean one.  In  this case  ferences  of men  to reach  such  a point of             </w:t>
        <w:br/>
        <w:t xml:space="preserve">     it would shew,  as De Wette   observes, that  antagonism,   but  enabled  them   to retain             </w:t>
        <w:br/>
        <w:t xml:space="preserve">     the stricter Jewish  practices were already    unity in variety.  We   recognize  the  pre-            </w:t>
        <w:br/>
        <w:t xml:space="preserve">     disregarded by  the Apostle.  It also would    venting  wisdom    of God,—which,     w  ile            </w:t>
        <w:br/>
        <w:t xml:space="preserve">     shew, in how  little honour he and his office  giving scope  to the  free agency  of man,              </w:t>
        <w:br/>
        <w:t xml:space="preserve">     were held by  the Jews at Caesarea.            knows  how   to  interpose  His  immediate              </w:t>
        <w:br/>
        <w:t xml:space="preserve">       Cuar.    X.  1—48.]    Conversion     (BY    revelation just at the moment   when   it is            </w:t>
        <w:br/>
        <w:t xml:space="preserve">     SPECIAL  DIVINE   PREARRANGEMENT)      AND     requisite for the success  the divine work,             </w:t>
        <w:br/>
        <w:t xml:space="preserve">     BAPTISM  OF  THE GENTILE   CORNELIUS   AND     —by   noticing,  that  when   the  Apostles             </w:t>
        <w:br/>
        <w:t xml:space="preserve">     wis  party.    We   may  remark,   that  the   necded  this wider   development   of their             </w:t>
        <w:br/>
        <w:t xml:space="preserve">     conversion of the Gentiles was  no new idea    Christian  knowledge   for the  exercise of             </w:t>
        <w:br/>
        <w:t xml:space="preserve">     to Jews  or Christians, but that it had been   their vocation, and  when   the lack  of it             </w:t>
        <w:br/>
        <w:t xml:space="preserve">     universally  regarded  as to  take place by    would  have been  exceedingly  detrimental,             </w:t>
        <w:br/>
        <w:t xml:space="preserve">     their  reception  into Judaism.    Of  late,   —at   that very  moment,  by  a remarkable              </w:t>
        <w:br/>
        <w:t xml:space="preserve">     however,  since the  Ascension, we  see  the   coincidence  of inward   revelation with  a             </w:t>
        <w:br/>
        <w:t xml:space="preserve">     truth  that the Gospel  was  to be a Gospel    chain of  outward  circumstances,  the illu-            </w:t>
        <w:br/>
        <w:t xml:space="preserve">     of  the  uncircumcision,  beginning   to  be   mination  hitherto wanting   was  imparted              </w:t>
        <w:br/>
        <w:t xml:space="preserve">     recognized  by  some.    Stephen,  carrying    to them,         1. Cesarea]  As  this town             </w:t>
        <w:br/>
        <w:t xml:space="preserve">     out  the  principles of  his  own   apology,   bears an important  part in early Christian             </w:t>
        <w:br/>
        <w:t xml:space="preserve">     could  hardly  have failed to recognize  it:   history, it will be well to give here a full            </w:t>
        <w:br/>
        <w:t xml:space="preserve">     and  the  Cyprian  and  Cyrenwan    mission-   account of it.  CasaRrEa   (“of Palestine,”             </w:t>
        <w:br/>
        <w:t xml:space="preserve">     aries of ch. xi.   preached  the word to the   called “by  the sea”   [as we  say, “super              </w:t>
        <w:br/>
        <w:t xml:space="preserve">      Grecians   (not  the  Grecian   Jews)  cer-   mare”)   in several places  in Josephus, or             </w:t>
        <w:br/>
        <w:t xml:space="preserve">      tainly before the conversion of  Cornelius.   Stratonis [see below ],—distinguished  from             </w:t>
        <w:br/>
        <w:t xml:space="preserve">     This  state of things might  have given  rise  Cesarca  Philippi,  see note Matt.  xvi. 13)            </w:t>
        <w:br/>
        <w:t xml:space="preserve">      to a   permanent   schism   in  the  infant   is between   Joppa   and  Dora,  68 Roman               </w:t>
        <w:br/>
        <w:t xml:space="preserve">      ehureh.   The    Hellenists, and    perhaps   miles  from  Jerusalem   according  to  tle             </w:t>
        <w:br/>
        <w:t xml:space="preserve">      Saul, with   his  definite mission  to  the   Jerusalem   Itinerary, 75 according  to Jo-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