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XI.   1—3.                         THE     ACTS.                                     725              </w:t>
        <w:br/>
        <w:t xml:space="preserve">      Ghost     fell on   all  them    which     heard    the  word.                                        </w:t>
        <w:br/>
        <w:t xml:space="preserve">                                                                         45 1 And   = ver 2                 </w:t>
        <w:br/>
        <w:t xml:space="preserve">      they    of the   cireumcision      which    believed    were   astonished,                            </w:t>
        <w:br/>
        <w:t xml:space="preserve">                                                                                                            </w:t>
        <w:br/>
        <w:t xml:space="preserve">      as  many    as  came   w ith, Peter,   * because   that   on  the  Gentiles   °¢,3                    </w:t>
        <w:br/>
        <w:t xml:space="preserve">      also   was   poured    out   the   gift  of   the  Holy    Ghost.     46 For                          </w:t>
        <w:br/>
        <w:t xml:space="preserve">                                                                                                            </w:t>
        <w:br/>
        <w:t xml:space="preserve">      they    heard   them     speak    with   tongues,    and   magnify     God.                           </w:t>
        <w:br/>
        <w:t xml:space="preserve">      Then    answered     Peter,   47Can    any   man    forbid   &amp; wader,   that                          </w:t>
        <w:br/>
        <w:t xml:space="preserve">      these    should    not   be   baptized,     which    have    received    the                          </w:t>
        <w:br/>
        <w:t xml:space="preserve">                                                                                                            </w:t>
        <w:br/>
        <w:t xml:space="preserve">      Holy     Ghost     tas   well  as   we?       484  And    he  commanded       te. 2.37:               </w:t>
        <w:br/>
        <w:t xml:space="preserve">      them    to   be  baptized     *in   the   name     of  the  Lord.      Then   wi ie                   </w:t>
        <w:br/>
        <w:t xml:space="preserve">      prayed    they   him   to tarry   certain  days.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XI.   ! And    the  apostles   and   brethren    that   were   in Judea                            </w:t>
        <w:br/>
        <w:t xml:space="preserve">      heard   that  the   Gentiles    had   also  received   the  word    of God.                           </w:t>
        <w:br/>
        <w:t xml:space="preserve">      2 And    when    Peter   was    come    up   to  Jerusalem,     *they   that   *2.%;%;                </w:t>
        <w:br/>
        <w:t xml:space="preserve">      were    of  the   cireumcision      contended      with    him,   saying,       Gal. 12,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&amp;  render, the  water.                                                </w:t>
        <w:br/>
        <w:t xml:space="preserve">                                                                                                            </w:t>
        <w:br/>
        <w:t xml:space="preserve">      haps beyond  this point  his own mind  may    baptism?’    the water.  . . the     Ghost]             </w:t>
        <w:br/>
        <w:t xml:space="preserve">      as yet have  been  not sufficiently enlight-  The  TWo  great Paxts  of full and complete             </w:t>
        <w:br/>
        <w:t xml:space="preserve">      ened  to set forth  the full liberty of the   baptism  : the latter infinitely      than,             </w:t>
        <w:br/>
        <w:t xml:space="preserve">      Gospel  of Christ,—when    the  fire of the   but  not superseding  the  necessity of, the,           </w:t>
        <w:br/>
        <w:t xml:space="preserve">      Lord.fell, approving   the sacrifice of the   former.   ‘The article should here certainly”           </w:t>
        <w:br/>
        <w:t xml:space="preserve">      Gentiles (see Rom.  xv. 16): conferring  on   be expressed:  Can  any forbid THE  WATER               </w:t>
        <w:br/>
        <w:t xml:space="preserve">      them  the  substance  before the symbol,—     to these who  have  received  TE   sPiRIT?              </w:t>
        <w:br/>
        <w:t xml:space="preserve">      the baptism  with  the  Holy  Ghost  before   —The    expression  forbid, used  with  the             </w:t>
        <w:br/>
        <w:t xml:space="preserve">      the baptism  with water:  and  teaching  us,  water,  is interesting, as         that the             </w:t>
        <w:br/>
        <w:t xml:space="preserve">      that as the Holy Spirit dispensed once  and   practice   was  bring the water to the can-             </w:t>
        <w:br/>
        <w:t xml:space="preserve">      for all with the necessity  of circumcision   didates, not the candidates   to the water.             </w:t>
        <w:br/>
        <w:t xml:space="preserve">      in the flesh,  can He  also, when it pleases  This, which  would  be implied by the word              </w:t>
        <w:br/>
        <w:t xml:space="preserve">      him, with  the necessity of water-baptism :   under  any  cireumstances, is rendered  cer-            </w:t>
        <w:br/>
        <w:t xml:space="preserve">      and  warning  the Christian  church  not to   tain, when   we remember    that they  were             </w:t>
        <w:br/>
        <w:t xml:space="preserve">      put baptism  itself in the place which  cir-  assembled  iz the house.       48. he  com-             </w:t>
        <w:br/>
        <w:t xml:space="preserve">      cumeision once  held.  See further  in note   manded   them  to be baptized] As  the Lord             </w:t>
        <w:br/>
        <w:t xml:space="preserve">      on Peter’s  important  words, ch. xi. 16.—    Himself   when  on  earth  did not  baptize             </w:t>
        <w:br/>
        <w:t xml:space="preserve">      The outpouring  of the  Spirit on the Gen-    (John   iv. 2), so did  not  ordinarily the             </w:t>
        <w:br/>
        <w:t xml:space="preserve">      tiles was strictly          to that  in the   Apostles  (see 1 Cor. i. 13—16,  and  note).            </w:t>
        <w:br/>
        <w:t xml:space="preserve">      day of Pentecost;  Peter  himself describes   Perhaps  the saine reason may have operated             </w:t>
        <w:br/>
        <w:t xml:space="preserve">      it by adding  (ch. xi. 15),   on us  at the   in both       —lest  those baptized  by our             </w:t>
        <w:br/>
        <w:t xml:space="preserve">      beginning.   Whether   there was any visible  Lord,  or by the chief Apostles,      arro-             </w:t>
        <w:br/>
        <w:t xml:space="preserve">      appearance   in this case, cannot be deter-   gate  to themselves  pre-eminence  on  that.            </w:t>
        <w:br/>
        <w:t xml:space="preserve">      mined:  perhaps  from  ver. 46 it would ap-   accomit.   Also, which  is implied in 1 Cor.            </w:t>
        <w:br/>
        <w:t xml:space="preserve">      pear not.       45.] We   do not  read that   j. 17, as  compared  with  Aets  vi. 2, the             </w:t>
        <w:br/>
        <w:t xml:space="preserve">      Peter  himself  was  astonished.   He   had   ministry  of  the Word   was  esteemed   by             </w:t>
        <w:br/>
        <w:t xml:space="preserve">      been specially prepared by the vision : they  them   their higher  and  paramount    duty             </w:t>
        <w:br/>
        <w:t xml:space="preserve">      had not.—The   speaking  with tongues  here   and  office,        the subordinate  minis-             </w:t>
        <w:br/>
        <w:t xml:space="preserve">      is identified with the speaking with  other   tration of  the ordinances  was  committed              </w:t>
        <w:br/>
        <w:t xml:space="preserve">      tongues  of ch. ii.  by the assertion of ch.  to those who  served tables.                            </w:t>
        <w:br/>
        <w:t xml:space="preserve">      xi. 15, just cited;—and    this again  with      Cuapv. XI.  1—18.]   PETER    susTIFIES,             </w:t>
        <w:br/>
        <w:t xml:space="preserve">      the speaking   with  tongues  of ch. xix. 6:  BEFORE   THE  CHURCH   IN JERUSALEM,    HIS             </w:t>
        <w:br/>
        <w:t xml:space="preserve">      so  that the  gift was  one  and  the same    HAVING    CONSORTED    WITH   MEN   UNCIR-              </w:t>
        <w:br/>
        <w:t xml:space="preserve">      throughout.    On  the  whole  subject, see   CUMCISED.           1. in  Judea]   perhaps             </w:t>
        <w:br/>
        <w:t xml:space="preserve">      note, ch. ii. 4.     47.] One  great end  of  nore   strictly, throughout  Judea.                     </w:t>
        <w:br/>
        <w:t xml:space="preserve">      the unexpected  effusion of the Holy  Spirit  that  the Gentiles... also  ...] They  seem             </w:t>
        <w:br/>
        <w:t xml:space="preserve">      was,  entirely  to  preclude  the  question    to have  heard the “fact, without any  cir-            </w:t>
        <w:br/>
        <w:t xml:space="preserve">      which  otherwise could not but  have arisen,   cumstantial detail (but  see on the  words             </w:t>
        <w:br/>
        <w:t xml:space="preserve">      patos! not  thse men  he circumcised  before   “the  angel”  below,  ver. OH   and,  from             </w:t>
        <w:br/>
        <w:t xml:space="preserve">             OL.                                                                3B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