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728                                  THE     ACTS.                                    XI           </w:t>
        <w:br/>
        <w:t xml:space="preserve">                                                                                                            </w:t>
        <w:br/>
        <w:t xml:space="preserve">                      word    to  none   but    unto   [§¢he]   Jews    only.     %  t And   some           </w:t>
        <w:br/>
        <w:t xml:space="preserve">                      of  them    were    men    of  Cyprus     and    Cyrene,    which,     when           </w:t>
        <w:br/>
        <w:t xml:space="preserve">                      they    were    come    to  Antioch,     spake    unto    the   * Grecians,           </w:t>
        <w:br/>
        <w:t xml:space="preserve">                                                                                                            </w:t>
        <w:br/>
        <w:t xml:space="preserve">          rinkei.os.  preaching     the   Lord    Jesus.     21 And?    the  hand   of  the  Lord           </w:t>
        <w:br/>
        <w:t xml:space="preserve">           ch, fi,    was   with   them:     anda    great  number    ®  dedieved,  and   * turned          </w:t>
        <w:br/>
        <w:t xml:space="preserve">          ach. ix.                          22Then     tidings   of  Y these  things  came    unto          </w:t>
        <w:br/>
        <w:t xml:space="preserve">                      unto   the  Lord.                                                                     </w:t>
        <w:br/>
        <w:t xml:space="preserve">          teh. ix.    the  ears  of the  church   which    was  in Jerusalem     : and  they  sent          </w:t>
        <w:br/>
        <w:t xml:space="preserve">             8 omit.  forth   t             that  he should   go  as far  as Antioch.     °8 Who,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t render, But.                            </w:t>
        <w:br/>
        <w:t xml:space="preserve">             2  render, Grecians    also.                         = render,  Which   believed.              </w:t>
        <w:br/>
        <w:t xml:space="preserve">             Y  render, them   :  it applies to the persons just  mentioned,  not to the things.            </w:t>
        <w:br/>
        <w:t xml:space="preserve">                                                                                                            </w:t>
        <w:br/>
        <w:t xml:space="preserve">          vol. i. pp. 149  ff, is a  minute  and   in-  tinctive sense,  be said  to have  been  an         </w:t>
        <w:br/>
        <w:t xml:space="preserve">          teresting  description of the  city and_its   Apostle,  as they were: see ch. xiv. 14, and        </w:t>
        <w:br/>
        <w:t xml:space="preserve">          history, ancient and modern.   See also Mr.   note):  but more  probably,  from what  fol-        </w:t>
        <w:br/>
        <w:t xml:space="preserve">          Lewin’s  Life and Epistles of St. Paul, vol.  lows,  the  intention was  to ascertain  the        </w:t>
        <w:br/>
        <w:t xml:space="preserve">          i. p. 108 ff       20.  some of them]  not,   fact, and  to deter  these persons from  the        </w:t>
        <w:br/>
        <w:t xml:space="preserve">          of these, Zast-mentioned Jews:  but of those  admission   of the  uncircumcised  into  the        </w:t>
        <w:br/>
        <w:t xml:space="preserve">          who  were   scattered  abroad.   ‘This both    church : or, at all       to use his discre-       </w:t>
        <w:br/>
        <w:t xml:space="preserve">          the  sense and  the  form  of the  sentence    tion in a matter on which they were  as yet        </w:t>
        <w:br/>
        <w:t xml:space="preserve">          require.         men  of Cyrene]  of  whom     doubtful:  The  choice of such  a man, one         </w:t>
        <w:br/>
        <w:t xml:space="preserve">          Lucius  mentioned   ch.  xiii.  as being  in   by birth with the agents, and of  a liberal        </w:t>
        <w:br/>
        <w:t xml:space="preserve">          the  church  at  Antioch, must   have  been    spirit, shews sufficiently that they wished        </w:t>
        <w:br/>
        <w:t xml:space="preserve">          one,   Symeon    called     er (black), also   to deal, not harshly, but  gently and  cau-        </w:t>
        <w:br/>
        <w:t xml:space="preserve">          mentioned  there, may have   been a            tiously,—whatever  their reason was.               </w:t>
        <w:br/>
        <w:t xml:space="preserve">          proselyte.         Grecians]   Many   retain   23, 24.) It  is on these verses principally        </w:t>
        <w:br/>
        <w:t xml:space="preserve">          and. advocate  here the reading  Hellenists,   that I depend as determining  the character        </w:t>
        <w:br/>
        <w:t xml:space="preserve">          or  Grecian  Jews.    It appears  mainly  to   of the whole narrative.  It certainly is           </w:t>
        <w:br/>
        <w:t xml:space="preserve">          have  arisen from a mistaken  view that  the   plied in them  that the effect produced on         </w:t>
        <w:br/>
        <w:t xml:space="preserve">          baptism  of Cornelius must  necessarily have   Barnabas   was  something   different from         </w:t>
        <w:br/>
        <w:t xml:space="preserve">          preceded  the conversion of   other Gentiles.  what  might  have  been expected:  that  to        </w:t>
        <w:br/>
        <w:t xml:space="preserve">          But  that  reading  gives, in this place, no   sympathize  with  the  work   was  not  the        </w:t>
        <w:br/>
        <w:t xml:space="preserve">          assignable  sense  whatever:   for  (1)  the   intent of his mission, but a result brought        </w:t>
        <w:br/>
        <w:t xml:space="preserve">          Hellenists  were long ago a recognized part    about in the heart  of a good man,  full of        </w:t>
        <w:br/>
        <w:t xml:space="preserve">          of  the Christian church—(2)   among   these   the Holy Ghost  and  of faith,  witnessing         </w:t>
        <w:br/>
        <w:t xml:space="preserve">          who   were  scattered abroad  themselves  in   the effects of      grace  (the force of the       </w:t>
        <w:br/>
        <w:t xml:space="preserve">          all probability there were many  Hellenists,   original can hardly be given in an English         </w:t>
        <w:br/>
        <w:t xml:space="preserve">          —and    (3)  the  term  Jews   éncludes  the   version.  It is not merely,  ‘tke grace  of        </w:t>
        <w:br/>
        <w:t xml:space="preserve">           Hellenists,—the  distinctive appellation of   God,   but  the  grace  which  [evidently]         </w:t>
        <w:br/>
        <w:t xml:space="preserve">           pare Jews   being not  Jews  but Hebrews,     was  that of God, which  he  recognized  as        </w:t>
        <w:br/>
        <w:t xml:space="preserve">           ch. vi. 1.   Nothing  to my   mind  can  be   that of God).    And   this is further con-        </w:t>
        <w:br/>
        <w:t xml:space="preserve">           plainer, from what  follows respecting Bar-   firmed  to my   mind   by finding  that  he        </w:t>
        <w:br/>
        <w:t xml:space="preserve">           nabas, than that these Grecians were  Gun-    immediately   went and  sought  Saul.   He         </w:t>
        <w:br/>
        <w:t xml:space="preserve">           TILES, uncircumcised  ; and that their con-   had  been  Saul’s friend at Jerusalem:   he        </w:t>
        <w:br/>
        <w:t xml:space="preserve">           version took  place before any tidings had    hhad doubtless  heard  of  the  commission         </w:t>
        <w:br/>
        <w:t xml:space="preserve">           reached  Jerusalem  of the divine sanction    which  had  been  given  to him  to preach         </w:t>
        <w:br/>
        <w:t xml:space="preserve">          given  in the case of Cornelius.  See below.   to the Gentiles : but the church was  wait-        </w:t>
        <w:br/>
        <w:t xml:space="preserve">                  21. the hand  of the Lord was  with    ing the will of God, to know  dow  this was        </w:t>
        <w:br/>
        <w:t xml:space="preserve">           them]  By  visible manifestations not to be   to be accomplished.   Here  was an  evident.       </w:t>
        <w:br/>
        <w:t xml:space="preserve">           doubted,  the  Lord  shewed  it to  be  His   door open  for the  ministry of Saul,  and,        </w:t>
        <w:br/>
        <w:t xml:space="preserve">           pleasure  that they   should  go  on  with    in consequence,  as soon as  Barnabas  per-        </w:t>
        <w:br/>
        <w:t xml:space="preserve">           such  preaching ; the word  them implying,    ceives it, he goes to  fetch him  to begin         </w:t>
        <w:br/>
        <w:t xml:space="preserve">           the preachers to the Gentiles, whose  work    his work   in Antioch.   And  it was  here,        </w:t>
        <w:br/>
        <w:t xml:space="preserve">           the narrative  now  follows.       22. Bar-   more  properly, and  not  in Crsarea,  that,       </w:t>
        <w:br/>
        <w:t xml:space="preserve">           nabas]  himself  a Cyprian,  ch.  iv. 36.—    the  real commencement     of the   Gentile        </w:t>
        <w:br/>
        <w:t xml:space="preserve">           His  mission does not seem  exactly to have   church   took  place,—although     simulta-        </w:t>
        <w:br/>
        <w:t xml:space="preserve">           been  correspondent  to that of  Peter and    neously, for the convincing  ot the Jewish         </w:t>
        <w:br/>
        <w:t xml:space="preserve">           John  to Samaria   (mor cau  he in any dis-   believers at Jerusalem, and  of Peter, and: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