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15—22.                             THE      ACTS.                                    TAL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manners     in  the  wilderness.      1  And     [@ when]    »he    [@ had]   » Pest.viir.            </w:t>
        <w:br/>
        <w:t xml:space="preserve">      destroyed     seven    nations     in  the   land   of   Chanaan,     ©  f fe edom.xv. 4              </w:t>
        <w:br/>
        <w:t xml:space="preserve">      divided    their  land   to them    by  lot.   29 And     after  ‘that    he  afvus. ita.             </w:t>
        <w:br/>
        <w:t xml:space="preserve">      gave   unto   them   judges,    about    the   space   of  four   hundred                             </w:t>
        <w:br/>
        <w:t xml:space="preserve">      and   fifty years,   *until   Samuel    the  prophet.      *!   And   after-                          </w:t>
        <w:br/>
        <w:t xml:space="preserve">      ward    they   desired    a  king:    and  God    gave   unto   them   Saul   e1Sam,                  </w:t>
        <w:br/>
        <w:t xml:space="preserve">      the  son  of  8  Cis,  a  man    of  the   tribe  of  Benjamin,      by  the  15:                     </w:t>
        <w:br/>
        <w:t xml:space="preserve">      space  of  forty  years.     *? And    [#° when]    he  [¢ had]   removed     *                       </w:t>
        <w:br/>
        <w:t xml:space="preserve">      him,   * f Ze raised   up  unto   them    David    to be  their  king;    to  "15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whom     also   he  gave    testimony,     and    said,   ‘I  have    found  ;!    v                  </w:t>
        <w:br/>
        <w:t xml:space="preserve">                                                                                       Ixxxix.              </w:t>
        <w:br/>
        <w:t xml:space="preserve">         © omit.                      f render,  and.                   &amp;  render, Kis.                     </w:t>
        <w:br/>
        <w:t xml:space="preserve">      instead of that of the  V., depends on  the   present  Hebrew   text  of 1  Kings  vi. 1.             </w:t>
        <w:br/>
        <w:t xml:space="preserve">      change of  one letter in the  Greek.   ‘The          Samuel]   mentioned  as the ¢erminus             </w:t>
        <w:br/>
        <w:t xml:space="preserve">      word   is “etrop(or, ph)ophoresen   :”  the   of the period of the Judges, also as having             </w:t>
        <w:br/>
        <w:t xml:space="preserve">      former  being the  reading rendered  in the   been  so nearly concerned   in the  setting             </w:t>
        <w:br/>
        <w:t xml:space="preserve">      A.V.   But  the other is the more probable,   up over them  of Saul and David.        21.             </w:t>
        <w:br/>
        <w:t xml:space="preserve">      both from  the  MSS.  here,  and  from  the   Saul...  .aman   of the tribe of                        </w:t>
        <w:br/>
        <w:t xml:space="preserve">      Heb.  of Deut. i. 31, and the expansion  of   It may  be  not  altogether  igrelevant  to             </w:t>
        <w:br/>
        <w:t xml:space="preserve">      the same image  in Num.       2.        19.   notice that a Seul, a man   of the tribe of             </w:t>
        <w:br/>
        <w:t xml:space="preserve">      seven nations]  See Deut.  vii. 1; Josh. iii. Benjamin,  was  speaking ; and  to trace in             </w:t>
        <w:br/>
        <w:t xml:space="preserve">      10;  xxiv. 11.—From     the  occurrence  of   this minute  specification something   cha-             </w:t>
        <w:br/>
        <w:t xml:space="preserve">      manifest references, in these        verses   racteristic and natural.      by the space              </w:t>
        <w:br/>
        <w:t xml:space="preserve">      of the speech, to Dent. i. and Isa. i.,       of forty years] So  also Josephus.  In the              </w:t>
        <w:br/>
        <w:t xml:space="preserve">      bined with the fact that these two chapters   Old Testament   the length of Saul’s reign              </w:t>
        <w:br/>
        <w:t xml:space="preserve">      form the present lessons in the synagogues    is not specified; 1 Sam.   vii. 2 gives no              </w:t>
        <w:br/>
        <w:t xml:space="preserve">      on one and  the same  sabbath, Bengel  and    reason, as Bengel thinks, why  Saul’s reign             </w:t>
        <w:br/>
        <w:t xml:space="preserve">      Stier conclude  that  they had  been  then    should have  been less than  twenty years,              </w:t>
        <w:br/>
        <w:t xml:space="preserve">      read.  It  may  have been  so:  but see on    as the  twenty  years there  mentioned  do              </w:t>
        <w:br/>
        <w:t xml:space="preserve">      ver. 15.       20.]  Taking  the  words  as   not  extend  to the  bringing  up  of  the              </w:t>
        <w:br/>
        <w:t xml:space="preserve">      they stand, no other sense can be  given to   ark by  David,  but  only  to the  circum-              </w:t>
        <w:br/>
        <w:t xml:space="preserve">      them,  than  that the  time  of the judges    stances mentioned  in the following verses.             </w:t>
        <w:br/>
        <w:t xml:space="preserve">      lasted 450 years.   And  we  have  exactly    Diseoe has well shewn, that as Saul  was a              </w:t>
        <w:br/>
        <w:t xml:space="preserve">      the same   chronological  arrangement    in   young man   when  anointed  king, a                     </w:t>
        <w:br/>
        <w:t xml:space="preserve">      Josephus;  who  reckons 592 years from the    bosheth his youngest son (1 Chron.                      </w:t>
        <w:br/>
        <w:t xml:space="preserve">      Exodus  to the building of Solomon’s  tem-    was forty years  old at his death  (2                   </w:t>
        <w:br/>
        <w:t xml:space="preserve">      ple,—arranging  the period thus:  (1) forty   ii.    his reign cannot  have  been  much               </w:t>
        <w:br/>
        <w:t xml:space="preserve">      years in  the wilderness:  (2) twenty-five    short of that period.  It is clearly                    </w:t>
        <w:br/>
        <w:t xml:space="preserve">      years under  Joshua:  (3) Judges  (below      the construction to suppose Samnuel’s time              </w:t>
        <w:br/>
        <w:t xml:space="preserve">      (4) forty years under Saul, see on ver.       as well as  Saul’s included  in  the forty              </w:t>
        <w:br/>
        <w:t xml:space="preserve">      (5) forty years      David,  1 Kings          years, following as they do upon  the verb:             </w:t>
        <w:br/>
        <w:t xml:space="preserve">      (6) four years  of  Solomon's  own     reig   “gave  them.”   Yet  this has been done by              </w:t>
        <w:br/>
        <w:t xml:space="preserve">      This gives 592  minus  149, i.e. 443 years    the majority  of Commentators.         22.              </w:t>
        <w:br/>
        <w:t xml:space="preserve">      (about  450)  for  the  judges,  including   he  removed  him]  i.e, deposed him: in this             </w:t>
        <w:br/>
        <w:t xml:space="preserve">      Samuel.    That  this   chronology  differs  case, by his death, for David was not made               </w:t>
        <w:br/>
        <w:t xml:space="preserve">      widely from 1 Kings  vi. 1, is     evident,  king  till then.  Or perhaps the word  may               </w:t>
        <w:br/>
        <w:t xml:space="preserve">     —where    we  read that Solomon   began  his  refer to  the sentence  pronounced  against              </w:t>
        <w:br/>
        <w:t xml:space="preserve">      temple in the four  hundred  and  eightieth  Saul,  1 Sam.     xiii, or xv. 23, 28,  and              </w:t>
        <w:br/>
        <w:t xml:space="preserve">      (LXX,   four hundred   and  fortieth)        the following verb, raised up, to the whole              </w:t>
        <w:br/>
        <w:t xml:space="preserve">     after the Exodus.  Allattempts  to recon      process  of the exaltation  of David  to be              </w:t>
        <w:br/>
        <w:t xml:space="preserve">     the  two  are  arbitrary and  foreed.   Sce   king.   But  I prefer the former.        to              </w:t>
        <w:br/>
        <w:t xml:space="preserve">     some   such  recounted in  my  Greck   Test.  whom   he  gave testimony,  and  said] The               </w:t>
        <w:br/>
        <w:t xml:space="preserve">      It seems  then  that St.  Pan!  followed a             ges, Ps. Ixxxix.  and 1 Sam.    xiii.          </w:t>
        <w:br/>
        <w:t xml:space="preserve">     chronology   current among   the  Jews, and        are interwoven   together:  both  were              </w:t>
        <w:br/>
        <w:t xml:space="preserve">     ugreeing  with  the  book  of Judges   itself spoken  of  David,  and  both by  prophetic              </w:t>
        <w:br/>
        <w:t xml:space="preserve">      (the spaces of time in which, added  toge-   inspiration.  They  are cited from memory,               </w:t>
        <w:br/>
        <w:t xml:space="preserve">      ther, come exactly to     and that adopted   neither the words  “the  son of Jesse,” nor              </w:t>
        <w:br/>
        <w:t xml:space="preserve">      by sles       but  not  with  that  of our    “which  shall fulfil all my  will,”  being              </w:t>
        <w:br/>
        <w:t xml:space="preserve">           Vou.  f.                                                            3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