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8—19.                               THE     ACTS.                                    753                </w:t>
        <w:br/>
        <w:t xml:space="preserve">                                                                                                            </w:t>
        <w:br/>
        <w:t xml:space="preserve">    hearken    unto   me:    !#*Symeon        hath   deelared    how    God    at sver.7.                   </w:t>
        <w:br/>
        <w:t xml:space="preserve">    the   first  did   visit  the   Gentiles,     to  take   ont   of   them    a                           </w:t>
        <w:br/>
        <w:t xml:space="preserve">                                                                                                            </w:t>
        <w:br/>
        <w:t xml:space="preserve">    people    for  his  name.      1% And    to   this  agree    the   words   of                           </w:t>
        <w:br/>
        <w:t xml:space="preserve">    the  prophets;      as it is written,    16* After    this  I  will  return,   ‘4°                      </w:t>
        <w:br/>
        <w:t xml:space="preserve">    and    will   build   again    the   tabernacle     of  David,    which     is                          </w:t>
        <w:br/>
        <w:t xml:space="preserve">    fallen   down   ;  and   I will  build   again   the  ruins   thereof,   and                            </w:t>
        <w:br/>
        <w:t xml:space="preserve">                                                                                                            </w:t>
        <w:br/>
        <w:t xml:space="preserve">    I   will  set  it  up:    Wthat     the   residue   of  men    might    seek                            </w:t>
        <w:br/>
        <w:t xml:space="preserve">    after  the   Lord,    and  all the   Gentiles,    upon   whom     my   name                             </w:t>
        <w:br/>
        <w:t xml:space="preserve">                                                                                                            </w:t>
        <w:br/>
        <w:t xml:space="preserve">    is   called,   saith   the    Lord,    owho     doeth   all   these   things.                           </w:t>
        <w:br/>
        <w:t xml:space="preserve">     18 Known    unto   God   are  all his  works    from   the  beginning      of                          </w:t>
        <w:br/>
        <w:t xml:space="preserve">    the   world.     19 Wherefore      " my   sentence    is, that  we   trouble   **  v-*                  </w:t>
        <w:br/>
        <w:t xml:space="preserve">                                                                                                            </w:t>
        <w:br/>
        <w:t xml:space="preserve">           © for the whole  of this, read, who   maketh     these   things   known.                         </w:t>
        <w:br/>
        <w:t xml:space="preserve">                                                                                                            </w:t>
        <w:br/>
        <w:t xml:space="preserve">     writers of the New Test., the representative  His  reign over  all nations.   During  the              </w:t>
        <w:br/>
        <w:t xml:space="preserve">     of the strictest adherence  to and  loftiest  process of this restitution those nations,               </w:t>
        <w:br/>
        <w:t xml:space="preserve">     appreciation of the pure standard  of legal   the effect of the rebuilding,      seek the              </w:t>
        <w:br/>
        <w:t xml:space="preserve">     morality.   All that the  law was, from  its  Lord,—to   whomsoever    the gospel  should              </w:t>
        <w:br/>
        <w:t xml:space="preserve">     intrinsic holiness, justice, and  goodness    be preached.   There  is here neither asser-             </w:t>
        <w:br/>
        <w:t xml:space="preserve">     (Rom.  vii. 12), capable of being to Ch       tion nor negation of the national restoration            </w:t>
        <w:br/>
        <w:t xml:space="preserve">     tians, ke would be  sure to attribute to it.  of the  Jews.   Be  this as  it may  (and  [             </w:t>
        <w:br/>
        <w:t xml:space="preserve">     And  therefore when  his judgment,  as well   firmly believe in the literal                            </w:t>
        <w:br/>
        <w:t xml:space="preserve">     as that of Peter, is given in favour of the   of all the prophecies  respecting them  as a             </w:t>
        <w:br/>
        <w:t xml:space="preserve">     freedom  of the Gentiles, the disputers,      nation), it is obvious, on any deep view  of             </w:t>
        <w:br/>
        <w:t xml:space="preserve">     of the Pharisaic party, are silenced. There   prophetic interpretation, that the  glorious             </w:t>
        <w:br/>
        <w:t xml:space="preserve">     does not seem  to be in the following speech  things which  shall have @ fulfihnent in the             </w:t>
        <w:br/>
        <w:t xml:space="preserve">     any  decision  ex cathedra,  either  in the   literal Israel,     have their complete and              </w:t>
        <w:br/>
        <w:t xml:space="preserve">     words, “ ‘hearken unto me,” or in “my  sen-   more   worthy  fulfilment  in  the spiritual             </w:t>
        <w:br/>
        <w:t xml:space="preserve">     tence is” (ver. 19): the decision lay in the  theoeracy,  of which  the  Son  of David  is             </w:t>
        <w:br/>
        <w:t xml:space="preserve">     weightiness, partly no doubt  of the person   the head.         17. upon whom   my  name               </w:t>
        <w:br/>
        <w:t xml:space="preserve">     speaking,  but  principally of  the  imatter  is called]  Notice  the same  expression  in             </w:t>
        <w:br/>
        <w:t xml:space="preserve">     spoken  by him.        14. Symeon]   James    the  Epistle of James,  ch. ii. 7.      18.]             </w:t>
        <w:br/>
        <w:t xml:space="preserve">     eharacteristically uses this Jewish fonn  of   The  variation of reading  here is remark-              </w:t>
        <w:br/>
        <w:t xml:space="preserve">     the name:   so also Peter  himself, 2 Pet. i.  able.  The  text which I  have given  is in             </w:t>
        <w:br/>
        <w:t xml:space="preserve">     1  (original;  and  margin,  A.  V.).   The    all probability the original,    the words              </w:t>
        <w:br/>
        <w:t xml:space="preserve">     name   occurs Gen.  xxix.  38, L}     Luke     inserted in the  common    text have  been              </w:t>
        <w:br/>
        <w:t xml:space="preserve">     ii, 25; iii,    ch. xili.   Rev, vii.  the     intended as  a help  out of  the difficulty.            </w:t>
        <w:br/>
        <w:t xml:space="preserve">     name   Simon,  elsewhere used  in the N.  T.   Not only are they wanting in several                    </w:t>
        <w:br/>
        <w:t xml:space="preserve">     for Peter,  is found (Shimon)   in 1 Chron.    MSS., but  they bear the sure mark  of spu-             </w:t>
        <w:br/>
        <w:t xml:space="preserve">       .  20.      for his name]  for the service,  riousness,—manifold  variations in the  MSS.            </w:t>
        <w:br/>
        <w:t xml:space="preserve">          he making  known,  of His Name.           where  they do ocenr.  The  sense, and  ac-             </w:t>
        <w:br/>
        <w:t xml:space="preserve">     a people, answering  to  the people, so well   count  of the  text seem  to  be this:  the             </w:t>
        <w:br/>
        <w:t xml:space="preserve">     known   as  His by  covenant  betore.          Apostle paraphrases the words who  maketh               </w:t>
        <w:br/>
        <w:t xml:space="preserve">     16—18.]   The  citation from  Amos  is made    fall] these  things  of the  LXX,   adding              </w:t>
        <w:br/>
        <w:t xml:space="preserve">     frecly from  the LXX:    differing widely in   known   from  the beginning  of the world,              </w:t>
        <w:br/>
        <w:t xml:space="preserve">      the latter part from  our  present Hebrew     and  intending to  express  ‘saith the Lord,            </w:t>
        <w:br/>
        <w:t xml:space="preserve">     text, which  see in the  A.V.  at the place.   who  from   the  beginning  revealed  these             </w:t>
        <w:br/>
        <w:t xml:space="preserve">      Of this we may at least be sure,    James,    things,’ viz. by  the  prophet  just  cited.            </w:t>
        <w:br/>
        <w:t xml:space="preserve">      even if (as I believe) he spoke  in Greek,    The  addition has been  made  to fill up the            </w:t>
        <w:br/>
        <w:t xml:space="preserve">      and quoted  as here  given, would not him-    apparently elliptical “known from   the be-             </w:t>
        <w:br/>
        <w:t xml:space="preserve">      self (nor would the Pharisees present have    ginning  of the world,”   which  not  being             </w:t>
        <w:br/>
        <w:t xml:space="preserve">      allowed  it) have  quoted  any   rendering,   found in the passage of Amos, was regarded.             </w:t>
        <w:br/>
        <w:t xml:space="preserve">      especially where the stress of his            as a sentence by itself.   These last words             </w:t>
        <w:br/>
        <w:t xml:space="preserve">      lay in it, at variance  with  the  original   may  perhaps be an  allusion to the  mystery            </w:t>
        <w:br/>
        <w:t xml:space="preserve">      Hebrew.—The    prophecy  regards  that glo-   of the admission  of the  Gentiles into the             </w:t>
        <w:br/>
        <w:t xml:space="preserve">      rions restitution  the kingdom  to (the Son   church,  which   was  now   being  revealed             </w:t>
        <w:br/>
        <w:t xml:space="preserve">      ot) David, which  should  be begun   by the   i}       ly, and  had  been   from  of  old             </w:t>
        <w:br/>
        <w:t xml:space="preserve">      incarnation of the Lord, and  perfected  by   announced  by the prophets  : compare Rom.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