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20—28.                              THE      ACTS.                                    755                </w:t>
        <w:br/>
        <w:t xml:space="preserve">   and    * elders  and   brethren   send   greeting     unto   the   brethren                              </w:t>
        <w:br/>
        <w:t xml:space="preserve">   which     are   of   the   Gentiles     in   Antioch     and    Syria    and                             </w:t>
        <w:br/>
        <w:t xml:space="preserve">   Cilicia:    **forasmuch        as  we    have    heard,    that    ‘certain    4 ye,  G0.                </w:t>
        <w:br/>
        <w:t xml:space="preserve">                                                                                   Te  1,20,                </w:t>
        <w:br/>
        <w:t xml:space="preserve">                                                                                                            </w:t>
        <w:br/>
        <w:t xml:space="preserve">   which     went    out   from    us  have    troubled    you    with   words,                             </w:t>
        <w:br/>
        <w:t xml:space="preserve">   subverting      your    souls,   [¥ saying,    Ye   must   be  cireumeised,                              </w:t>
        <w:br/>
        <w:t xml:space="preserve">   and    keep   the  law:}    to  whom      we   gave    no   [¥ such]    com-                             </w:t>
        <w:br/>
        <w:t xml:space="preserve">   mandment:         *5 it  seemed    good    unto    us,  being    assembled                               </w:t>
        <w:br/>
        <w:t xml:space="preserve">   with    one   accord,   to  send    chosen    men    unto   you    with   our                            </w:t>
        <w:br/>
        <w:t xml:space="preserve">   beloved    Barnabas      and   Paul,    76 * men   that  have    ¥ hazarded    ° tsi:                    </w:t>
        <w:br/>
        <w:t xml:space="preserve">   their   lives for  the  name    of  our   Lord    Jesus    Christ.     27 We    2¢orx.2i.                </w:t>
        <w:br/>
        <w:t xml:space="preserve">   have   sent   therefore   Judas    and   Silas,  who   shall  also  tell you     i                       </w:t>
        <w:br/>
        <w:t xml:space="preserve">   the   same   things   by   mouth.      *5 For   it  seemed    good    to  the                            </w:t>
        <w:br/>
        <w:t xml:space="preserve">    Holy    Ghost,     and    to   us,   to  lay    upon    you    no   greater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U read,  with all our  most  ancient MSS.,   elder  brethren.                                  </w:t>
        <w:br/>
        <w:t xml:space="preserve">             V omit.                                   ¥  literally, delivered   up.                        </w:t>
        <w:br/>
        <w:t xml:space="preserve">                                                                                                            </w:t>
        <w:br/>
        <w:t xml:space="preserve">    tius,    wrote the Ep.to the Romans,  Rom.    precedence  in ver, 12, after      the next               </w:t>
        <w:br/>
        <w:t xml:space="preserve">    xvi. 22: but without  reason.       23.) In   mention  of them   follows the same  order.)              </w:t>
        <w:br/>
        <w:t xml:space="preserve">    this, the first       mention  of elders, it  But  here, as at ver. 12, we have naturally               </w:t>
        <w:br/>
        <w:t xml:space="preserve">    is very natural that the import of the term   the  old order of  precedence  in the Jern-               </w:t>
        <w:br/>
        <w:t xml:space="preserve">    should be  thus  given  by  attaching  Lre-   salem  congregation  preserved.         26.               </w:t>
        <w:br/>
        <w:t xml:space="preserve">    theen to it.     send greeting]   The word    men  that   have delivered up  their  lives]              </w:t>
        <w:br/>
        <w:t xml:space="preserve">    used is the Greek  torm of salutation:  and   The   sacrifice of their lives was made  by               </w:t>
        <w:br/>
        <w:t xml:space="preserve">    the only other place where  it occurs in an   them:   they were  martyrs  in will, though               </w:t>
        <w:br/>
        <w:t xml:space="preserve">    apostolic document (we  have it in the letter their lives had not  as yet been  laid down               </w:t>
        <w:br/>
        <w:t xml:space="preserve">    of the  chief’ captain Lysias, ch. xxiii.     in  point of  fict—This   is mentioned    to              </w:t>
        <w:br/>
        <w:t xml:space="preserve">    is in James i. 1, which has been  remarked    shew  that  Paul  and Barnabas   could have               </w:t>
        <w:br/>
        <w:t xml:space="preserve">    as a coincidence serving to shew  his hand    no other  motive  than  that of serving  the              </w:t>
        <w:br/>
        <w:t xml:space="preserve">    in the drawing  up of this Epistle.           Lord   Jesus Christ, and  to  awaken   ‘trust             </w:t>
        <w:br/>
        <w:t xml:space="preserve">    Cilicia]  This   mention   of  churches  in   in  the minds   of the churches.   But,  al-              </w:t>
        <w:br/>
        <w:t xml:space="preserve">    Cilicia, coupled with the fact of Paul’s      though  this was so, the Apostles and Elders              </w:t>
        <w:br/>
        <w:t xml:space="preserve">    at Tarsus (ch. ix. 30—xi. 25:  sce also Gal.  did  not  think  proper to  send only  Paul               </w:t>
        <w:br/>
        <w:t xml:space="preserve">    i, 21),      it probable that Paul preached    and Barnabas,  who  were already so deeply               </w:t>
        <w:br/>
        <w:t xml:space="preserve">    the gospel  there, and  to Gentiles,  in ac-   committed   by  their  acts  to  the  same               </w:t>
        <w:br/>
        <w:t xml:space="preserve">    cordance  with   the vision  which  he  had    side of the question  as the  letter which               </w:t>
        <w:br/>
        <w:t xml:space="preserve">    in the  temple  (ch. xxii. 21).         24,   they   bore,—but    as   direct  authorities              </w:t>
        <w:br/>
        <w:t xml:space="preserve">    subverting]   The  word  implies turning up    from  themselves,  Judas   and  Silas also,              </w:t>
        <w:br/>
        <w:t xml:space="preserve">    the foundations.   The   words  “saying  ye    who  might   by  word   confirm   the con-               </w:t>
        <w:br/>
        <w:t xml:space="preserve">    must  be  circumcised  and  keep  the law,”    tents of the Epistle.       27.)  the same               </w:t>
        <w:br/>
        <w:t xml:space="preserve">    inserted in the common  text,   manifestly,    things as above, the contents of the Epistle             </w:t>
        <w:br/>
        <w:t xml:space="preserve">    in my   view, an   interpolation, from  the    (and any  explanation  required):   not, as              </w:t>
        <w:br/>
        <w:t xml:space="preserve">    desire to specify in what particulars these    Neander,  ‘the same   things as  Paul  and               </w:t>
        <w:br/>
        <w:t xml:space="preserve">    persons had  sought  to unsettle  the  souls   Barnabas   have  preached:   by  mouth,  as              </w:t>
        <w:br/>
        <w:t xml:space="preserve">    of the Gentile  brethren.   The  persons  to  opposed  to ‘ by letter,’       against this              </w:t>
        <w:br/>
        <w:t xml:space="preserve">    whom    the epistle was   addressed   would    interpretation.      28.  it seemed   good               </w:t>
        <w:br/>
        <w:t xml:space="preserve">    very  well know    what   it was  that  had    to the Holy Ghost, and  to  us] Not  to the              </w:t>
        <w:br/>
        <w:t xml:space="preserve">    disturbed  their minds,  and  the  omission    oly   Ghost  iz us,—but   as, in ch. v. 32,              </w:t>
        <w:br/>
        <w:t xml:space="preserve">    of formal mention   of it would be natural,   the  Holy Spirit, given to the Apostles and               </w:t>
        <w:br/>
        <w:t xml:space="preserve">    to avoid prominent  cause of offeuce to the    testifying by His divine power,  is coupled              </w:t>
        <w:br/>
        <w:t xml:space="preserve">    Jewish  converts  by  an  apparent   depre-    with their own human   testimony,—so   here              </w:t>
        <w:br/>
        <w:t xml:space="preserve">    ciation of circumcision and  the observance    the decision  of  the  Holy  Spirit, given               </w:t>
        <w:br/>
        <w:t xml:space="preserve">    of the law.        25. Barnabas  and  Faul|    then as leaders of the church, is laid down,             </w:t>
        <w:br/>
        <w:t xml:space="preserve">    Paul  has  generally  been mentioned  fi       as the primary  und decisive determination               </w:t>
        <w:br/>
        <w:t xml:space="preserve">    since ch. xiii.     (The exception, ch.        on  the  matter,—and    éheir own  formal                </w:t>
        <w:br/>
        <w:t xml:space="preserve">    14, appears  to arise     the   cople callie   ecclesiastical decision follows, as giving               </w:t>
        <w:br/>
        <w:t xml:space="preserve">    Barnabas   Jupiter, and thus giving him the    utterance and scope to  His  will and com-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