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11—15.                              THE     ACTS,                                    761             </w:t>
        <w:br/>
        <w:t xml:space="preserve">                                                                                                            </w:t>
        <w:br/>
        <w:t xml:space="preserve">       13 And   on   the  sabbath    we  went    out  of  the  ™  city  by  a river                         </w:t>
        <w:br/>
        <w:t xml:space="preserve">       side,  where   prayer   was   wont    to be  made    ; and   we  sat  down,                          </w:t>
        <w:br/>
        <w:t xml:space="preserve">                                                                                                            </w:t>
        <w:br/>
        <w:t xml:space="preserve">       and   spake   unto   the  women     which    resorted   thither.     M  And                          </w:t>
        <w:br/>
        <w:t xml:space="preserve">       a  certain   woman      named     Lydia,   a   seller  of  purple,   of  the                         </w:t>
        <w:br/>
        <w:t xml:space="preserve">       city  of Thyatira,    which    worshipped      God,   ”  heard  us  : whose                          </w:t>
        <w:br/>
        <w:t xml:space="preserve">       ™ heart   the  Lord    opened,    that  she  attended    unto   the  things   ™Zvk   =.              </w:t>
        <w:br/>
        <w:t xml:space="preserve">                                                                                                            </w:t>
        <w:br/>
        <w:t xml:space="preserve">       which    were    spoken    of  Paul.     15 And    when    she   was    bap-                         </w:t>
        <w:br/>
        <w:t xml:space="preserve">                                                                                                            </w:t>
        <w:br/>
        <w:t xml:space="preserve">       tized,  and    her   household,     she   besought     us,  saying,    If ye                         </w:t>
        <w:br/>
        <w:t xml:space="preserve">       have   judged     me   to  be  faithful   to  the  Lord,   come    into  my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™  read, with  all our oldest authorities, gate.                                  </w:t>
        <w:br/>
        <w:t xml:space="preserve">                          2 render,  was  listening.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the Roman   law was  strictly observed, and   There  seem to have  been few, if any, Jews            </w:t>
        <w:br/>
        <w:t xml:space="preserve">       the Latin language  was used on  their coins  in Philippi:  this open  air assembly  con-            </w:t>
        <w:br/>
        <w:t xml:space="preserve">       and inscriptions.  They  were governed   by   sisting merely  of women   attached  to the            </w:t>
        <w:br/>
        <w:t xml:space="preserve">       their own senate  and  magistrates (Duwn-     Jewish  faith.  We   hear  of no opposi                </w:t>
        <w:br/>
        <w:t xml:space="preserve">       viri, two in number, as   consuls at Rome  :  arising      Jews.   There appears (xv!                </w:t>
        <w:br/>
        <w:t xml:space="preserve">       see below, ver. 20),    not by the governor   to have  been  no  synagogue.           b              </w:t>
        <w:br/>
        <w:t xml:space="preserve">       of  the  province.   The   land  on  which    seller of purple]  The  guild  of dyers  at            </w:t>
        <w:br/>
        <w:t xml:space="preserve">       they  stood was  tributary, as  being  pro-   Thyatira  have   left inscriptions, still              </w:t>
        <w:br/>
        <w:t xml:space="preserve">       vincial, nnless         from tribute by the   isting, shewing  the accuracy  of our  nar-            </w:t>
        <w:br/>
        <w:t xml:space="preserve">       special favour  of  the Italian   right, or   rative.  The  celebrity of the       dyeing            </w:t>
        <w:br/>
        <w:t xml:space="preserve">       ownership  of the soil.  This Philippi pos-   of the  neighbourhood  is as old as Homer.             </w:t>
        <w:br/>
        <w:t xml:space="preserve">       sessed, in common    with  many  other  co-   Thyatira   was  a city of  the province  of            </w:t>
        <w:br/>
        <w:t xml:space="preserve">       loniz and favoured  provincial towns.  The    Asia.  Thus  although  forbidden  to preach            </w:t>
        <w:br/>
        <w:t xml:space="preserve">       population of such  places came  in process   the  word  in  Asia, their first convert at            </w:t>
        <w:br/>
        <w:t xml:space="preserve">       of time to  be of a  mixed  character:  but   Philippi is an  Asiatic.       which   wor-            </w:t>
        <w:br/>
        <w:t xml:space="preserve">       only the  descendants  of  the original co-   shipped  God]  A  proselyte;  see ch. xviii.           </w:t>
        <w:br/>
        <w:t xml:space="preserve">       lonists by Roman    wives, or women    of a   7, 13.        She  was   listening,—when,              </w:t>
        <w:br/>
        <w:t xml:space="preserve">       people  possessing  the  citizenship,  were   in opening her  heart, the act of God  took            </w:t>
        <w:br/>
        <w:t xml:space="preserve">       Roman   citizens.  Hence   new  supplies of   place.   “The   heart of  man   is of itself           </w:t>
        <w:br/>
        <w:t xml:space="preserve">       colonists were often necessary.               shut,”   says  Bengel,  “but   it  is God’s            </w:t>
        <w:br/>
        <w:t xml:space="preserve">       in that  city,—as  distinguished  from  the   work  to  open it.”       It appears rather            </w:t>
        <w:br/>
        <w:t xml:space="preserve">       suburban  place  of prayer, to which   they   to  have   been   a  conversation    (notice           </w:t>
        <w:br/>
        <w:t xml:space="preserve">       afterwards,  on the  Sabbath,  went  out of   above,  we   spoke—not    “we    spoke  the            </w:t>
        <w:br/>
        <w:t xml:space="preserve">       the  gate.         18.]  a  (or, the) river   word”)  than  a  set discourse: the  things            </w:t>
        <w:br/>
        <w:t xml:space="preserve">       side:  viz. the small stream  Gangités,  or   which  Paul  was   saying.         15.  she            </w:t>
        <w:br/>
        <w:t xml:space="preserve">       Gangas:   not,  as Meyer   and  De  Wette,    was   baptized, and   her  household]    It            </w:t>
        <w:br/>
        <w:t xml:space="preserve">       the Strymon,  the  nearest  point of which    may   be that  no inference for infant-bap-            </w:t>
        <w:br/>
        <w:t xml:space="preserve">       was many   miles distant.   The name   Kre-   tism  is hence  deducible.   The   practice,           </w:t>
        <w:br/>
        <w:t xml:space="preserve">       nidés, formerly   borne  by  the  city, was   however,  does not rest on iuference, but on           </w:t>
        <w:br/>
        <w:t xml:space="preserve">       derived from  the fountains of this stream.   the continuity and identity of the covenant            </w:t>
        <w:br/>
        <w:t xml:space="preserve">       —From     many   sources we  learn, that  it  of grace  to Jew  and   Christian, the sign            </w:t>
        <w:br/>
        <w:t xml:space="preserve">       was the practice of the Jews  to hold  their  ouly  of admission   beg    altered.    The            </w:t>
        <w:br/>
        <w:t xml:space="preserve">       assemblies for prayer near  water, whether    Apostles, as    Jews,     have  proposed to            </w:t>
        <w:br/>
        <w:t xml:space="preserve">       of the sea, or of rivers:  probably  on ac-   administer  baptism   to the  ebildren, and            </w:t>
        <w:br/>
        <w:t xml:space="preserve">       count of  the frequent washings  customary    Jewish   or  proselyte converts  would,  as            </w:t>
        <w:br/>
        <w:t xml:space="preserve">       among   them.     Sce the  citations in my    matter preposterons views  acceded  to  tho            </w:t>
        <w:br/>
        <w:t xml:space="preserve">       Greek  Test.       where  prayer was  wont    proposal; would that  the practice  thus by            </w:t>
        <w:br/>
        <w:t xml:space="preserve">       to be  made]   literally, where  a meeting    universal consent, tacitly      in th    nn-           </w:t>
        <w:br/>
        <w:t xml:space="preserve">       for prayer  was  accustomed   to be.   It is  tolie Chnrch. pervaded the universal church,           </w:t>
        <w:br/>
        <w:t xml:space="preserve">       possible  to  understand   the  substantive        hardly ye have any reason be  doubted.            </w:t>
        <w:br/>
        <w:t xml:space="preserve">       here rendered prayer,  of a building devoted                                   e  modern             </w:t>
        <w:br/>
        <w:t xml:space="preserve">       to the purposes  of prayer.   But  that will                                                         </w:t>
        <w:br/>
        <w:t xml:space="preserve">       not  suit the  verb, was  wont   to be.  It                                                          </w:t>
        <w:br/>
        <w:t xml:space="preserve">       may  be understood  a meeting   for prayer:                                                          </w:t>
        <w:br/>
        <w:t xml:space="preserve">       and  this will agree with the circumstances.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