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mm               </w:t>
        <w:br/>
        <w:t xml:space="preserve">     20—24,                              THE      ACTS.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Athens,     I  perceive    that   in  all  things    ye  are   4/00   super-                           </w:t>
        <w:br/>
        <w:t xml:space="preserve">     stitious.    *5 For   as  I passed   by,  and   beheld   your   devotions,                             </w:t>
        <w:br/>
        <w:t xml:space="preserve">     I  found    8 a   altar   with   this   inscription,    TO    t 7/17    UN-                            </w:t>
        <w:br/>
        <w:t xml:space="preserve">                                                                                                            </w:t>
        <w:br/>
        <w:t xml:space="preserve">     KNOWN          GOD.        1  Whom     therefore    ye   ignorantly     wor-                           </w:t>
        <w:br/>
        <w:t xml:space="preserve">     ship,   * Aim   declare    I  unto   you.     24"  ¥  God   that  made    the  nen.siv.in              </w:t>
        <w:br/>
        <w:t xml:space="preserve">     world    and  all  things    therein,    seeing   that    he  is  ° Lord   of  oxatt-xi.25.            </w:t>
        <w:br/>
        <w:t xml:space="preserve">     heaven     and    earth,    Pdwelleth     not   in  temples     made    with   peb.vit.ss.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q  render, very   religious   : see note.         T render, objects   of worship.                   </w:t>
        <w:br/>
        <w:t xml:space="preserve">        8  render, also  an  altar.                      t render,  AN.                                     </w:t>
        <w:br/>
        <w:t xml:space="preserve">        U  read, with  our oldest  MSS.,  What.                                                             </w:t>
        <w:br/>
        <w:t xml:space="preserve">        X  read, with  our oldest MSS.,   that.           Y render,  The   God.                             </w:t>
        <w:br/>
        <w:t xml:space="preserve">                                                                                                            </w:t>
        <w:br/>
        <w:t xml:space="preserve">     hath committed   to Him?         Ye  men  of   cited  in my   Greek  Test.,  shewing  that             </w:t>
        <w:br/>
        <w:t xml:space="preserve">     Athens]   The regular  and dignified appel-    there really were altars    this inscription            </w:t>
        <w:br/>
        <w:t xml:space="preserve">     lation familiar to them as used by all their   at Athens.       What  ye  ignorantly  wor-             </w:t>
        <w:br/>
        <w:t xml:space="preserve">     orators,—of  whose works  Paul could hardly    ship, that declare I unto you]  The chango              </w:t>
        <w:br/>
        <w:t xml:space="preserve">     be  altogether  ignorant.        very  reli-   to “Whom”      and  “ Him”    has probably              </w:t>
        <w:br/>
        <w:t xml:space="preserve">     eon     Carrying  your  religious reverence    been made  from  reverential motives.  Tho              </w:t>
        <w:br/>
        <w:t xml:space="preserve">     very  far: an instance of  which follows, in   neuters  give surely  the  deeper, and  the             </w:t>
        <w:br/>
        <w:t xml:space="preserve">     that  they, not  content with  worshipping     more appropriate  sense.  For Paul does not             </w:t>
        <w:br/>
        <w:t xml:space="preserve">     named   and  kxown   gods, worshipped  even    identify the true God  with  the dedication             </w:t>
        <w:br/>
        <w:t xml:space="preserve">     an  unknown   one.   Blame   is neither  ex-   of, or worship  at, the  altar mentioned  :             </w:t>
        <w:br/>
        <w:t xml:space="preserve">     pressed, nor  even  implied:  but  their ex-   but speaks of the Divinity  of whom   they,             </w:t>
        <w:br/>
        <w:t xml:space="preserve">     ceeding  veneration for religion laid hold of  by this  inscription, confessed themselves              </w:t>
        <w:br/>
        <w:t xml:space="preserve">     as a fact,  on which   Paul, with  exquisite   ignorant.  But   even  a more   serious ob-             </w:t>
        <w:br/>
        <w:t xml:space="preserve">     skill, engrafts his proof that  he is intro-  jection  lies against the masculines.   The              </w:t>
        <w:br/>
        <w:t xml:space="preserve">     ducing  no new gods, but enlightening them     sentiment  would  thus be in direct contra-             </w:t>
        <w:br/>
        <w:t xml:space="preserve">     with  regard  to  an object  of worship  on    diction to the  assertion of Paul  himself,             </w:t>
        <w:br/>
        <w:t xml:space="preserve">     which  they  were  confessedly in the dark.    1 Cor. x.   “ The things which the Gentiles             </w:t>
        <w:br/>
        <w:t xml:space="preserve">     So Chrysostom,   “ That is, very pious:        sacrifice, they         to devils and   not             </w:t>
        <w:br/>
        <w:t xml:space="preserve">     he  says it as praising them, and  not with    to God.”   Compare   also our Lord’s words,             </w:t>
        <w:br/>
        <w:t xml:space="preserve">     any  spirit of blame.”  To understand   this   John  iv. 22, “ Ye worship  that  which ye              </w:t>
        <w:br/>
        <w:t xml:space="preserve">     word  as A.V., ‘too superstitious,’ is miss    know  not.”—In   the  word  worship  (shew              </w:t>
        <w:br/>
        <w:t xml:space="preserve">     the fine and delicate tact of the speech, by   piety towards)  we have  another confirma.              </w:t>
        <w:br/>
        <w:t xml:space="preserve">     which  he at once parries the charge against   tion of the sense above insisted on in ver.             </w:t>
        <w:br/>
        <w:t xml:space="preserve">     him, and  in doing  so introduces the great    22.  He   wishes to  commend    their reve-             </w:t>
        <w:br/>
        <w:t xml:space="preserve">     Truth   which   he  came  to  preach.—The      rential spirit, while  he  shews  its  mis-             </w:t>
        <w:br/>
        <w:t xml:space="preserve">     character  thus given  of the  Athenians  is   direction.  An   important  lesson  for all             </w:t>
        <w:br/>
        <w:t xml:space="preserve">     confirmed   by  Greek  writers.   Pausanias    who have controversies with  Paganism  and              </w:t>
        <w:br/>
        <w:t xml:space="preserve">     says,  “The    Athenians   are  conspicuous    Romanism.         24.)  «No  wonder,   that             </w:t>
        <w:br/>
        <w:t xml:space="preserve">     above  other people  in their zeal in divine   the devil, in order to diffuse idolatry, has            </w:t>
        <w:br/>
        <w:t xml:space="preserve">     matters.”   Josephus  calls them “the  most.   blotted out among  all heathen nations  the             </w:t>
        <w:br/>
        <w:t xml:space="preserve">     devout  of the Greeks.”       23.  your ob-   recognition of Creation.  The  true doctrine             </w:t>
        <w:br/>
        <w:t xml:space="preserve">     jects of worship]   Not,  as  A. V.,  ‘your   of  Creation is the proper refutation of all             </w:t>
        <w:br/>
        <w:t xml:space="preserve">     devotions :’ but  even temples,  altars, sta-  idolatry.’ Roos,  cited by  Stier, who  re-             </w:t>
        <w:br/>
        <w:t xml:space="preserve">     tues, &amp;c.        also an  altar]  Over  and    marks, ‘ Only on the firm foundation of the             </w:t>
        <w:br/>
        <w:t xml:space="preserve">     above  the many   altars to your  own   and   Old  Testament  doctrine of Creation can we              </w:t>
        <w:br/>
        <w:t xml:space="preserve">     foreign deities.      To  an (not, the) un-   rightly build the New   Testament  doctrine              </w:t>
        <w:br/>
        <w:t xml:space="preserve">     known   God]   That  this was the  veritable  of Redemption,    and  only  he, who  scrip-             </w:t>
        <w:br/>
        <w:t xml:space="preserve">     inscription on the  altars, the words with    turally believes and  apprehends   by  faith             </w:t>
        <w:br/>
        <w:t xml:space="preserve">     this inscription  (literally,   which   had   the earliest words of Revelation, concerning             </w:t>
        <w:br/>
        <w:t xml:space="preserve">     been  inscribed) are decisive.  Meyer  well   a Creator  of all things,   also apprehend,              </w:t>
        <w:br/>
        <w:t xml:space="preserve">     remarks,  that the historical fact would be   know,  and  scripturally worship, THE MAN,               </w:t>
        <w:br/>
        <w:t xml:space="preserve">     abundantly  established from  this passage,   in  whom  God’s  word,  down   to  its latest            </w:t>
        <w:br/>
        <w:t xml:space="preserve">     being Paul’s testimony  of what  he himself   canonical  Revelation, gathers  together all             </w:t>
        <w:br/>
        <w:t xml:space="preserve">     had  seen,—and    spoken  fo  the Athenian    things.’        God  . . . dwelleth  not in              </w:t>
        <w:br/>
        <w:t xml:space="preserve">     people.  But   we  have our  narrative con-   temples  made   with hands]   A remarkable               </w:t>
        <w:br/>
        <w:t xml:space="preserve">     firined by other testimonies which   I have   reminiscence   of the dying  speech of Ste-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