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776                                 THE      ACTS.                              XVIIT.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tion  with   one   accord   against   Paul,   and   brought     him   to  the       </w:t>
        <w:br/>
        <w:t xml:space="preserve">                        jndgment      seat,     saying,    This   [™/edow]       persuadeth     men         </w:t>
        <w:br/>
        <w:t xml:space="preserve">                        to   worship    God    contrary     to  the   law.     1#And    when    Paul        </w:t>
        <w:br/>
        <w:t xml:space="preserve">                                                                                                            </w:t>
        <w:br/>
        <w:t xml:space="preserve">                        was    now    about    to  open    his  mouth,     Gallio   said   unto   the       </w:t>
        <w:br/>
        <w:t xml:space="preserve">            och, xxii,  Jews,   ° If  it were   a matter    of wrong     or wicked    lewdness,     O       </w:t>
        <w:br/>
        <w:t xml:space="preserve">             xxv. 11,   ye  Jews,   reason    would   that   I  should   bear   with   you:    15 but       </w:t>
        <w:br/>
        <w:t xml:space="preserve">                        if it be  a    question   of  words    and   names,    and    of your    law,       </w:t>
        <w:br/>
        <w:t xml:space="preserve">                        look   ye  to  it;  [°/or]   I  will  be   no  judge     of  such  matters.         </w:t>
        <w:br/>
        <w:t xml:space="preserve">                                                                                                            </w:t>
        <w:br/>
        <w:t xml:space="preserve">                        16 And    he  drave    them    from    the   judgment      seat.    17 Then         </w:t>
        <w:br/>
        <w:t xml:space="preserve">                        Pall    the  Greeks     took   ® Sosthenes,     the   chief   ruler   of  the       </w:t>
        <w:br/>
        <w:t xml:space="preserve">            p1Cor.i.1.                                                                                      </w:t>
        <w:br/>
        <w:t xml:space="preserve">                        synagogue,      and   beat   him   before   the  judgment      seat.    And         </w:t>
        <w:br/>
        <w:t xml:space="preserve">                                                                                                            </w:t>
        <w:br/>
        <w:t xml:space="preserve">                  ™  not  expressed in  the original:  better, This  man.                                   </w:t>
        <w:br/>
        <w:t xml:space="preserve">                  2  read, questions.                                                                       </w:t>
        <w:br/>
        <w:t xml:space="preserve">                                                                                        © omit.             </w:t>
        <w:br/>
        <w:t xml:space="preserve">                  P  read, all [the   people].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to me, as this man  is to all.” _“      my    Christ, which  the Jews  denied.  This, to a      </w:t>
        <w:br/>
        <w:t xml:space="preserve">            brother, whom   there is none that does uot    Roman,   would  be  a  question of  names.       </w:t>
        <w:br/>
        <w:t xml:space="preserve">            love a little,     those who  have  not the          So Lysias (ch. xxiii. 29) declined to      </w:t>
        <w:br/>
        <w:t xml:space="preserve">            power  of loving more.”   He  is called “     decide  Paul’s case, and Festus (ch. xxv.         </w:t>
        <w:br/>
        <w:t xml:space="preserve">            pleasant  Gallio”  by Statius.  He  appears   though   he  did  not  altogether  put  the       </w:t>
        <w:br/>
        <w:t xml:space="preserve">            to have  given up  the  province of  Achaia   enquiry  by,  wished  to judge  it a¢ Jeru-       </w:t>
        <w:br/>
        <w:t xml:space="preserve">            from  ill health.  He was  spared after the   salem,  where he might  have  the counsel of      </w:t>
        <w:br/>
        <w:t xml:space="preserve">            execution  of his brother:  but Dio Cassius   those learned in the Jewish  law.        17.      </w:t>
        <w:br/>
        <w:t xml:space="preserve">            adds, that  Seneca’s brothers  were  put to   all (the people)] Apparently,  all the mod,       </w:t>
        <w:br/>
        <w:t xml:space="preserve">            death   afterwards, and   Eusebins   in  his  i.e. the Gentile  population present.   Sos-      </w:t>
        <w:br/>
        <w:t xml:space="preserve">            Chronicle, on a.D. 66, says that he put  an   thenes,  as  the  ruler  of the  synagogue        </w:t>
        <w:br/>
        <w:t xml:space="preserve">            end  to himself  after his brother’s death,   (either  the ruler, or one  of  the  rulers;      </w:t>
        <w:br/>
        <w:t xml:space="preserve">                   the deputy]   See note on ch. xiii. 7. perhaps   he  had  sneeceded  Crispus), had       </w:t>
        <w:br/>
        <w:t xml:space="preserve">            Achaia  was originally a senatorial           been  the  chief of the complainant   Jews,       </w:t>
        <w:br/>
        <w:t xml:space="preserve">            but was  temporarily made  an  imperial one   and  therefore, on their     being rejected,      </w:t>
        <w:br/>
        <w:t xml:space="preserve">            by Tiberins.       of Achaia]   The Roman     and   themselves  ignominionsly   dismissed,      </w:t>
        <w:br/>
        <w:t xml:space="preserve">            province  of Achaia  contained  Hellas  and   was  ronghly  treated  by  the mob.   From        </w:t>
        <w:br/>
        <w:t xml:space="preserve">            the  Peloponnesus,  and,  with  Macedonia,    this, certainly the  right explanation, has       </w:t>
        <w:br/>
        <w:t xml:space="preserve">            embraced   all their Grecian  dominions.—     arisen the explanatory gloss, “the Greeks.”       </w:t>
        <w:br/>
        <w:t xml:space="preserve">            fixed in some  public and mentioned   three   Another   explanatory gloss, “ the Jews,” is      </w:t>
        <w:br/>
        <w:t xml:space="preserve">            times  in the comrse  of this Roman  magis-   given:   and  has sprung   from  the notion       </w:t>
        <w:br/>
        <w:t xml:space="preserve">            trates to 17). placed wherever  kinds:   (1)  that   this Sosthenes was  the same  person       </w:t>
        <w:br/>
        <w:t xml:space="preserve">            sit in a jndicial character. Probably  here   with  the Sosthenes of 1 Cor. i. a Christian      </w:t>
        <w:br/>
        <w:t xml:space="preserve">            and  in the  case of Pilate (John  xix. 13),  and   a companion   of Paul.   But,  not  to      </w:t>
        <w:br/>
        <w:t xml:space="preserve">            the former  kind of seat  is intended.  See   insist on  the  improbability of  the party       </w:t>
        <w:br/>
        <w:t xml:space="preserve">            Sinith’s Dict. of Antiquities, under ‘Sella.’ driven  from  the  tribunal  having  beaten       </w:t>
        <w:br/>
        <w:t xml:space="preserve">            See also some remarks   on ‘the tribunal,—.   one  of their  antagonists  in front of tho       </w:t>
        <w:br/>
        <w:t xml:space="preserve">            the  indispensable symbol   of the  Roman     tribunal,—hy    did they not beat Paul him-       </w:t>
        <w:br/>
        <w:t xml:space="preserve">            judgment   seat,’ in the Edinburgh  Review    self?—there   is no  ground  for  supposing       </w:t>
        <w:br/>
        <w:t xml:space="preserve">            for Jan.  1847, p. 1512’    Conybeare   and   the  two  persons to be the same, Sosthenes       </w:t>
        <w:br/>
        <w:t xml:space="preserve">            Howson,   vol. i.           13. contrary to   being  no uncommon    name.   If they were,       </w:t>
        <w:br/>
        <w:t xml:space="preserve">            the  law]  Against  the  Mosaic  law :—the    this man   must  have been  converted after-      </w:t>
        <w:br/>
        <w:t xml:space="preserve">            exercise of which,  as a  ‘lawful religion,   wards;   but he is not among  those who  ac-      </w:t>
        <w:br/>
        <w:t xml:space="preserve">            was  allowed  to the Jews.        15. ques-   companied   Paul into Asia, either in    18,      </w:t>
        <w:br/>
        <w:t xml:space="preserve">            tions] The  plural expresses  contempt:   If  or  ch, xx. 4.—The    carelessness of Gallio      </w:t>
        <w:br/>
        <w:t xml:space="preserve">            it is questions, &amp;c.:  as we should say, ‘a   about   the matter  clearly seems  to  be a       </w:t>
        <w:br/>
        <w:t xml:space="preserve">            parcel of questions.’ See ch. xxiii.          further  instance of  his contempt  for the       </w:t>
        <w:br/>
        <w:t xml:space="preserve">            names]   Paul  asserted  Jesus  to  be  the   Jews,  and indisposition to favour them   or      </w:t>
        <w:br/>
        <w:t xml:space="preserve">                                                          their perseeution  of Paul.  Had   this been      </w:t>
        <w:br/>
        <w:t xml:space="preserve">                                                          otherwise  meant,  certainly and would  not       </w:t>
        <w:br/>
        <w:t xml:space="preserve">                                                          have  been  the copula.   ‘So little did tho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