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22—28,                              THE     ACTS.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came    to   Ephesus.       *5This    man     twas    instructed     in  the                            </w:t>
        <w:br/>
        <w:t xml:space="preserve">                                                                                                            </w:t>
        <w:br/>
        <w:t xml:space="preserve">    way    of  the   Lord;    and    being    ?           in   the   spirit,  he  +uom.xien,                </w:t>
        <w:br/>
        <w:t xml:space="preserve">    spake    and    taught    "diligently     the   things    *of    the  Lord,                             </w:t>
        <w:br/>
        <w:t xml:space="preserve">    «knowing      only   the  baptism     of  John.     76 And   he   begun    to aen.xiz.s,                </w:t>
        <w:br/>
        <w:t xml:space="preserve">    speak   boldly    in  the   synagogue:       whom     when    Aquila     and                            </w:t>
        <w:br/>
        <w:t xml:space="preserve">    Priscilla   had    heard,   they    took   him    unto    them,    and   ex-                            </w:t>
        <w:br/>
        <w:t xml:space="preserve">    pounded     unto   him   the way   of  God   ® more   perfectly.     *7 And                             </w:t>
        <w:br/>
        <w:t xml:space="preserve">    when    he   was    disposed    to  pass   into   Achaia,    the  brethren                              </w:t>
        <w:br/>
        <w:t xml:space="preserve">    wrote,   exhorting     the   disciples   to   receive  him:     who,   when                             </w:t>
        <w:br/>
        <w:t xml:space="preserve">    he  was    come,     "helped     them     much     which    had    believed   »1cor.;i.6.               </w:t>
        <w:br/>
        <w:t xml:space="preserve">    through     grace:     %8 for   he   mightily     convinced     the   Jews,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and   that   publickly,     °shewing     by  the   scriptures   that   Jesus  ¢e'§;°,.                  </w:t>
        <w:br/>
        <w:t xml:space="preserve">    was   Christ.                                                                   xvii,                   </w:t>
        <w:br/>
        <w:t xml:space="preserve">                                                                                    6                       </w:t>
        <w:br/>
        <w:t xml:space="preserve">       t render,  had  been.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U  render, accurately,   and  below, more    accurately.     The word  is the same.                  </w:t>
        <w:br/>
        <w:t xml:space="preserve">       ¥ yead,  concerning     Jesus.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Oriental, and Judaic  elements  of thought    Lord”   in the ordinary text, it having been              </w:t>
        <w:br/>
        <w:t xml:space="preserve">    and belief, which was  destined to  enter so  well imagined  that he could not teach accu-              </w:t>
        <w:br/>
        <w:t xml:space="preserve">    widely, for  good  and  for  evil, into the   rately  the things  concerning  Jesus, if he              </w:t>
        <w:br/>
        <w:t xml:space="preserve">    minds  and writings of Christians.  We   see   did not  know   him   to be  the  Messiah:               </w:t>
        <w:br/>
        <w:t xml:space="preserve">    in the providential calling of Apollos to      whereas  by these  words  is imported that               </w:t>
        <w:br/>
        <w:t xml:space="preserve">    ministry, an instance of adaptation  of the    he knew   and  taught  accurately the facts              </w:t>
        <w:br/>
        <w:t xml:space="preserve">    workman    to the work.   A  masterly expo-    respecting Jesus,. but of the consequences               </w:t>
        <w:br/>
        <w:t xml:space="preserve">    sition of the Scriptures by  a learned Hel-    of that which he taught, of all which may                </w:t>
        <w:br/>
        <w:t xml:space="preserve">    lenist of Alexandria  formed  the most  ap-    be summed  up  in the doctrine of Christian              </w:t>
        <w:br/>
        <w:t xml:space="preserve">    propriate watering  (1 Cor.   iii. for those   baptism, he  had  no  idea.       knowing                </w:t>
        <w:br/>
        <w:t xml:space="preserve">    who   had  been  planted  by  the  pupil  of   only ...]  Meyer  well remarks,  that it is              </w:t>
        <w:br/>
        <w:t xml:space="preserve">    Gamaliel.       The word  rendered eloquent    not meant  that he was  absolutely ignorant              </w:t>
        <w:br/>
        <w:t xml:space="preserve">    may  mean  learned.   But the former  mean-    of the fact of there being  such a thing as              </w:t>
        <w:br/>
        <w:t xml:space="preserve">    ing is most  appropriate here, both because    Christian baptism,  but   ignorant  of  its              </w:t>
        <w:br/>
        <w:t xml:space="preserve">    the  peculiar kind  of learning implied  by    being  any  thing  different from  that  of              </w:t>
        <w:br/>
        <w:t xml:space="preserve">    it, acquaintance with  stories and  Iegends,   John:  he knew,  or recognized  in baptism               </w:t>
        <w:br/>
        <w:t xml:space="preserve">    would   not be  likely to be  predicated  of   only that which  the baptism of John  was:               </w:t>
        <w:br/>
        <w:t xml:space="preserve">    Apollos, —and    because   the   subsequent    a sign  of repentance.           26.  more               </w:t>
        <w:br/>
        <w:t xml:space="preserve">    words, mighty  in the Scriptures, sufficiently accurately]  The former  accuracy was only               </w:t>
        <w:br/>
        <w:t xml:space="preserve">    indicate his  learning, and in  what  it lay.  in facts: this is the still more  expanded               </w:t>
        <w:br/>
        <w:t xml:space="preserve">           25.]  Apollos had received (from  his   accuracy  of doctrine.   That  was  merely               </w:t>
        <w:br/>
        <w:t xml:space="preserve">    youth  ?) the true doctrine of the Messiah-    “the things concerning  Jesus,” as He lived              </w:t>
        <w:br/>
        <w:t xml:space="preserve">    ship of Jesus, as pointed  out by John  the    and  ministered  on  earth:  this included               </w:t>
        <w:br/>
        <w:t xml:space="preserve">    Baptist:  doubtless  from  some  disciple of   also the promise of the Spirit, and its per-             </w:t>
        <w:br/>
        <w:t xml:space="preserve">    John;   but more   than  this he knew   not.   formance.      27. exhorting  the disciples              </w:t>
        <w:br/>
        <w:t xml:space="preserve">    The  doctrines of the Cross,—the  Resurrec-    to receive him]  Probably this exhortation               </w:t>
        <w:br/>
        <w:t xml:space="preserve">    tion,—the  outpouring  of the Spirit,—these    was given  by  Priscilla and Aquila princi-              </w:t>
        <w:br/>
        <w:t xml:space="preserve">    were  unknown   to hinf: but  more  particu-   pally. It may have been from  their account              </w:t>
        <w:br/>
        <w:t xml:space="preserve">    larly (from  the words  “knowing    only the   of the Corinthian  church, that he was  de-              </w:t>
        <w:br/>
        <w:t xml:space="preserve">    baptism  of John”)  the latter, as connected   sirous to go to Achaia.    through  grace]               </w:t>
        <w:br/>
        <w:t xml:space="preserve">    with  Christian baptism : see further on ch.   These words  may   be joined with the  yerh              </w:t>
        <w:br/>
        <w:t xml:space="preserve">    xix. 2, 3.—The   mistake of  supposing  that   helped, implying that the grace was in hin.              </w:t>
        <w:br/>
        <w:t xml:space="preserve">    he  did not know  Jesus  to be the Messiah,    But  the rendering in the text is     more               </w:t>
        <w:br/>
        <w:t xml:space="preserve">    has arisen from  the description of   subse-   probable,—those  who  had believed through               </w:t>
        <w:br/>
        <w:t xml:space="preserve">    quent  work  at Corinth, ver. 28, but by  no   grace.  “The   for, which   follows, should              </w:t>
        <w:br/>
        <w:t xml:space="preserve">    means   follows from it: this he did before,   be noticed.  His coming  was  a valuable as-             </w:t>
        <w:br/>
        <w:t xml:space="preserve">    Dut  not so completely.  The  same  mistake    sistance to the Christians against the Jews,             </w:t>
        <w:br/>
        <w:t xml:space="preserve">    has  led to the alteration of      into “ the  in the  controversies which  had  doubtless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