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intRropuction.]      THE      ACTS     OF    THE     APOSTLES.                 [eu.  vi.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  the   addresses   or  salutations    of  the Hpistles.     And    the  two  names,           </w:t>
        <w:br/>
        <w:t xml:space="preserve">           Silvanus    (from  silva,  a wood)   and   Lucanus    (from   lucus,  a grove)   are  su         </w:t>
        <w:br/>
        <w:t xml:space="preserve">           cognate    that  they  might   well  be  the  appellations    of  one  and   the   same          </w:t>
        <w:br/>
        <w:t xml:space="preserve">           person.”                                             .                                           </w:t>
        <w:br/>
        <w:t xml:space="preserve">              This   ingenious   argument,    if  well  weighed,    will  be  found   to have   but         </w:t>
        <w:br/>
        <w:t xml:space="preserve">           little foree.    As  to Luke    not   being   named    in  the  Acts,  the  fact  itself         </w:t>
        <w:br/>
        <w:t xml:space="preserve">           goes   for nothing.   If  it have  any  weight,   it would  be  at first sight  against          </w:t>
        <w:br/>
        <w:t xml:space="preserve">           the  hypothesis.     That    one   who   was   careful   to  insert   an  explanatory            </w:t>
        <w:br/>
        <w:t xml:space="preserve">           notice   respecting   one  so well  known    as  “ Saul,  who   is also  called Paul,”           </w:t>
        <w:br/>
        <w:t xml:space="preserve">           should   take  no  notice   at  all of  the   fact  hereafter   likely  to occasion   so         </w:t>
        <w:br/>
        <w:t xml:space="preserve">           much    confusion,—that       he  who    was   named    Silas   in  the  history,   was          </w:t>
        <w:br/>
        <w:t xml:space="preserve">           known    by  Paul,  and   mentioned    in his Epistles,   as Lucas,—is     hardly  pro-          </w:t>
        <w:br/>
        <w:t xml:space="preserve">           bable.    But   let us observe    the  occasions    on  which   Silvanus    and  Lucas           </w:t>
        <w:br/>
        <w:t xml:space="preserve">            have   been  mentioned     by  Paul.    In  1  Thess.   i. 1, and  2 Thess.   i. 1, we          </w:t>
        <w:br/>
        <w:t xml:space="preserve">           have    Silvanus   joined   with   Paul   and   Timotheus.       In  2 Cor.   i. 19, we          </w:t>
        <w:br/>
        <w:t xml:space="preserve">           have   an  allusion  to the  preaching   of  Christ  at  Corinth   by Paul,  Silvanus,           </w:t>
        <w:br/>
        <w:t xml:space="preserve">           and   ‘Timotheus.     Accordingly     in  Acts   xviii. 5,  we   find  that  Silas  and          </w:t>
        <w:br/>
        <w:t xml:space="preserve">           Timotheus     came   from   Macedonia     and   joined  Paul    at Corinth:    this  oc-         </w:t>
        <w:br/>
        <w:t xml:space="preserve">           curring   in  a part  of the   history  when    (I am   speaking    according    to  the         </w:t>
        <w:br/>
        <w:t xml:space="preserve">           ordinary    and  prima   facie inference,   from   the  disuse   of  the  first  person          </w:t>
        <w:br/>
        <w:t xml:space="preserve">           since  xvi.  17)  the  author    was   absent   from   Paul.    Now    let  us  turn  to         </w:t>
        <w:br/>
        <w:t xml:space="preserve">           Col.  iv. 14,  Philem.   24%.     These   Epistles    belong   to  a  time   when    we          </w:t>
        <w:br/>
        <w:t xml:space="preserve">           know    by  the latter  chapters   of  the  Acts,  that  the  writer   of  the  history          </w:t>
        <w:br/>
        <w:t xml:space="preserve">           was   with  Paul.    Accordingly      I  find Lucas    mentioned     in  both   places.          </w:t>
        <w:br/>
        <w:t xml:space="preserve">           So  far  at least  is in remarkable     accordance    with   the  common     view   that         </w:t>
        <w:br/>
        <w:t xml:space="preserve">           Silas  and  Lucas   were   not  one,  but  two   persons,  and   that   the latter  was          </w:t>
        <w:br/>
        <w:t xml:space="preserve">           the  author   of  the  Acts,  and   not  the  former.—It     may    be said  that  Paul          </w:t>
        <w:br/>
        <w:t xml:space="preserve">           called  the  same   person   Lucas   whom    he  had   previously    called  Silvanus:           </w:t>
        <w:br/>
        <w:t xml:space="preserve">           and   this may   be  supported    by  his variations   between    Peter   and  Cephas.           </w:t>
        <w:br/>
        <w:t xml:space="preserve">             But (1)  I conceive   that   the  ease   of  Peter  was    too  exceptional    an  one         </w:t>
        <w:br/>
        <w:t xml:space="preserve">            (both  names   having   apparently    been   given   him    and   used   by our   Lord          </w:t>
        <w:br/>
        <w:t xml:space="preserve">            Ilimself)   to found   an  analogy   upon:    and  (2)  Peter’s   names    are   forms          </w:t>
        <w:br/>
        <w:t xml:space="preserve">            of the  same   meaning    in  two    different  languages,    not  words   of  similar          </w:t>
        <w:br/>
        <w:t xml:space="preserve">            meaning    in the  same   language.                                                             </w:t>
        <w:br/>
        <w:t xml:space="preserve">               But  the  principal  argument     in my   mind   against   this hypothesis    (over          </w:t>
        <w:br/>
        <w:t xml:space="preserve">            and  above    that  from  ch.  xv.  22)  is, that  it would   introduce   unaccount-            </w:t>
        <w:br/>
        <w:t xml:space="preserve">            able  confusion   into the  form   and   expression    of  a history,   which   on  the         </w:t>
        <w:br/>
        <w:t xml:space="preserve">            common     view  is lucid  and  accountable    enough.     Imagine    Silas  to be  the         </w:t>
        <w:br/>
        <w:t xml:space="preserve">            speaker   in ch.  xvi., and  Luke    to be  merged     in  Silas.   Then    ‘we’  from          </w:t>
        <w:br/>
        <w:t xml:space="preserve">            yer.  10 to  ver. 18,  means,   Silas  and  Timotheus.      In  ver. 19,  it would   be         </w:t>
        <w:br/>
        <w:t xml:space="preserve">            natural  to  desert  the  first person,  in order   to  express   what   happened     to        </w:t>
        <w:br/>
        <w:t xml:space="preserve">            Paul  and   Silas, and   not  to Timotheus.       The   same   specification   of Paul          </w:t>
        <w:br/>
        <w:t xml:space="preserve">            and  Silas  might,   for  the  same   reason,   be  continucd    during   the   stay  at        </w:t>
        <w:br/>
        <w:t xml:space="preserve">                                    3 I omit at present 2 Tim. iv. 11.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76]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