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17—25.                              THE     ACTS.                                    791             </w:t>
        <w:br/>
        <w:t xml:space="preserve">                                                                                                            </w:t>
        <w:br/>
        <w:t xml:space="preserve">       behold,    *I   go  bound     in  ™  ¢ée  spirit  unto    Jerusalem,     not  zeu.rinn,              </w:t>
        <w:br/>
        <w:t xml:space="preserve">       knowing      the   things    that   shall   befall   me    there:    2  save                         </w:t>
        <w:br/>
        <w:t xml:space="preserve">       that   *the    Holy    Ghost     witnesseth     in  every    city,   saying   “Tiesht"               </w:t>
        <w:br/>
        <w:t xml:space="preserve">                                                                3             ying}                         </w:t>
        <w:br/>
        <w:t xml:space="preserve">       that   bonds    and    afflictions   abide    me.    % But     » 2 none   Op                         </w:t>
        <w:br/>
        <w:t xml:space="preserve">       these   things    move    me,   neither    count   I  my   life  dear   unto        -13.             </w:t>
        <w:br/>
        <w:t xml:space="preserve">                                                                                            fil,            </w:t>
        <w:br/>
        <w:t xml:space="preserve">       myself,   °so  that  I  might  finish   my   course  with  joy,    and   the  deni  lv.              </w:t>
        <w:br/>
        <w:t xml:space="preserve">       ministry,       ‘which   I  have   received    of  the   Lord    Jesus,   to  eé       2             </w:t>
        <w:br/>
        <w:t xml:space="preserve">       testify   the   gospel    of   the   grace    of  God.                            Ly                 </w:t>
        <w:br/>
        <w:t xml:space="preserve">       behold,    ‘I   know    that   ye   all, among     whom      I  have   gone   ‘   is                 </w:t>
        <w:br/>
        <w:t xml:space="preserve">       preaching     the   kingdom      of God,   shall  see  my   face  no  more.    ver.                  </w:t>
        <w:br/>
        <w:t xml:space="preserve">                                                                                      Kom. xv.              </w:t>
        <w:br/>
        <w:t xml:space="preserve">                                                                                                            </w:t>
        <w:br/>
        <w:t xml:space="preserve">          ™  better, My   spirit:   see note.                                                               </w:t>
        <w:br/>
        <w:t xml:space="preserve">          2  yead, I hold   my   life of  no   aceount,   nor   is it so  precious   to  me  as             </w:t>
        <w:br/>
        <w:t xml:space="preserve">       the  finishing    of my   course:    omitting all else.                                              </w:t>
        <w:br/>
        <w:t xml:space="preserve">                                                                                                            </w:t>
        <w:br/>
        <w:t xml:space="preserve">       any  open  declaration of  sentiments.   In   [have]  received  grace  and  apostleship.”            </w:t>
        <w:br/>
        <w:t xml:space="preserve">       Heb.  x. 38 it is                22. bound           25.]  It has  been argued  from  the            </w:t>
        <w:br/>
        <w:t xml:space="preserve">       in my  spirit] This interpretation  is most   words  among    whom   I  have  gone,  that            </w:t>
        <w:br/>
        <w:t xml:space="preserve">       probable, both from  the construction,  and   the elders of other  churches  besides that            </w:t>
        <w:br/>
        <w:t xml:space="preserve">       from  the  usage  of   the  expression  re-   of Ephesus  must  have heen  present.  But             </w:t>
        <w:br/>
        <w:t xml:space="preserve">       peatedly by and  of St: Paul in the sense of  it might  just as  well have  been argued,             </w:t>
        <w:br/>
        <w:t xml:space="preserve">       his own  spirit.  See  ch. xvii. 16, where    that every one to whom   St. Paul had thero            </w:t>
        <w:br/>
        <w:t xml:space="preserve">       the principal instances  are given.   Com-    preached  must  have  been  present, on ac-            </w:t>
        <w:br/>
        <w:t xml:space="preserve">       pare Rom,   xii. 11; 1 Cor. v. 3; 2 Cor. ii.  count  of the  words ye  all.  If he  eould            </w:t>
        <w:br/>
        <w:t xml:space="preserve">       18, and  ch.  xix.    How   he  was  bound    regard  the elders  as the  representatives            </w:t>
        <w:br/>
        <w:t xml:space="preserve">       in the spirit, is manifest,  by  comparing    of the  various ehurches,  of which   there            </w:t>
        <w:br/>
        <w:t xml:space="preserve">       other passages,  where  the Holy  Spirit ot   ean be no doubt, why  may  not he similarly            </w:t>
        <w:br/>
        <w:t xml:space="preserve">       God  is related to have shaped his apostolie  have   regarded  the  Ephesian   elders  as            </w:t>
        <w:br/>
        <w:t xml:space="preserve">       course.  He  was  bound,  by  the Spirit of   representatives of  the  churehes  of  pro-            </w:t>
        <w:br/>
        <w:t xml:space="preserve">       God  leading captive, constraining, his own   consular  Asia, and  have addressed  all in            </w:t>
        <w:br/>
        <w:t xml:space="preserve">       spirit.—As he went  up to Jerusalem, bound    addressing   them?    Or   may   not  these            </w:t>
        <w:br/>
        <w:t xml:space="preserve">       in his spirit,  he left Judwa  again Bound    words  have  even a wider  application, viz.           </w:t>
        <w:br/>
        <w:t xml:space="preserve">       in the flesh,—a prisoner  according  to the   to all who   had  been the  subjects of his            </w:t>
        <w:br/>
        <w:t xml:space="preserve">       flesh.—He   had  no detailed knowledge   of   former   personal  ministry,  in Asia  and             </w:t>
        <w:br/>
        <w:t xml:space="preserve">       futurity—nothing    but   what   the  Holy    Europe, now  addressed  through  the Ephe-             </w:t>
        <w:br/>
        <w:t xml:space="preserve">       Spirit, in general forewarnings,  repeated    sian elders?—See   the  question, whether              </w:t>
        <w:br/>
        <w:t xml:space="preserve">       at every point of his journey (city by city   Paul  ever did  see the  Asiatic  churches             </w:t>
        <w:br/>
        <w:t xml:space="preserve">       see ch. xxi. 4,   for two  such instances),   again, discussed in the Introduetion to the            </w:t>
        <w:br/>
        <w:t xml:space="preserve">       announeed,  viz. imprisonment   and  tribu-   Pastoral Epistles, § 2.  18 ff) I  may  re-            </w:t>
        <w:br/>
        <w:t xml:space="preserve">       lations. That  here no  inner  voice of the   mark  here, that such an  expression in the            </w:t>
        <w:br/>
        <w:t xml:space="preserve">       Spirit is meant, is evident from the words.   mouth  of  St. Paul, does  not  necessarily            </w:t>
        <w:br/>
        <w:t xml:space="preserve">               23.  the Holy   Ghost  witnesseth]    imply that  he spoke  from  divine and un-             </w:t>
        <w:br/>
        <w:t xml:space="preserve">       Compare   Rom.   viii. 16.       24.)  The    erring knowledge,   but expresses his own              </w:t>
        <w:br/>
        <w:t xml:space="preserve">       reading  in  the  margin,  amidst   all the   conviction of the   certainty  what   he is            </w:t>
        <w:br/>
        <w:t xml:space="preserve">       varieties, seems to be  that out  of which    saying:  see ch. xxvi. 27,      is much  to            </w:t>
        <w:br/>
        <w:t xml:space="preserve">       the  others  have  all arisen,  and  whose    our point, as expressing his firm                      </w:t>
        <w:br/>
        <w:t xml:space="preserve">       difficulties    more  or less explain, And    that a firm Agrippa twas a believer in tho             </w:t>
        <w:br/>
        <w:t xml:space="preserve">       the  meaning  will be, ‘Ido  not value  my    explained :   rest on knowledge, ver. 19, is           </w:t>
        <w:br/>
        <w:t xml:space="preserve">       life, in comparison  with  the  finishing     ledge of  yer. 20.   So that xv. may where             </w:t>
        <w:br/>
        <w:t xml:space="preserve">       course.’       the finishing of my  course]   ground   his expectation  of  never  seeing            </w:t>
        <w:br/>
        <w:t xml:space="preserve">       See the  same  image, with  the  same word    them   again, on  the  plan  of  imaking  a            </w:t>
        <w:br/>
        <w:t xml:space="preserve">       remarkably   expanded,   Phil. iii, 12—14.    journey  into the west  after seeing Rome,             </w:t>
        <w:br/>
        <w:t xml:space="preserve">              my  course]   A  similitude peculiar   which  he  mentions  Rom.   xv. 24, 28, and            </w:t>
        <w:br/>
        <w:t xml:space="preserve">       to  Paul:  occurring,  remarkably  enough,    from  which, with bends  and  imprisonment             </w:t>
        <w:br/>
        <w:t xml:space="preserve">       in his speech  at  ch. xiii. 25. He  uses it Fe                                                      </w:t>
        <w:br/>
        <w:t xml:space="preserve">       without  this  word, at 1  Cor. ix. 24—27,                                                           </w:t>
        <w:br/>
        <w:t xml:space="preserve">       and  Phil. iii. 14,       which  I have re-                                                          </w:t>
        <w:br/>
        <w:t xml:space="preserve">       ceived]  Compare   Rom.  i. 5, “by whom  a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