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XXI.     1—3.                       THE     ACTS.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%5T  have    shewed     you   all  things,   ¥how     that   so  labouring    y fom.               </w:t>
        <w:br/>
        <w:t xml:space="preserve">         ye  ought   to  support    the  weak,    and   to  remember      the  w mall                       </w:t>
        <w:br/>
        <w:t xml:space="preserve">         of Ake.  Lord   Jesus,   how   he  said,  It  is  more    blessed   to  give                       </w:t>
        <w:br/>
        <w:t xml:space="preserve">         than   to  receive.     36.And     when     he   had   thus    spoken,    he                       </w:t>
        <w:br/>
        <w:t xml:space="preserve">         2 kneeled   down    and   prayed   with   them    all.                         Thies.   é          </w:t>
        <w:br/>
        <w:t xml:space="preserve">         wept    sore,   and    *fell   on   Paul’s    neck,    and  And    they him,  *¢e                  </w:t>
        <w:br/>
        <w:t xml:space="preserve">         88 sorrowing     most    of  all  for  the  words                                 :                </w:t>
        <w:br/>
        <w:t xml:space="preserve">         that  they   should   see  his   face  no   more.    &gt; which    he  Gig       e                    </w:t>
        <w:br/>
        <w:t xml:space="preserve">                                                               And    they   aceom-                         </w:t>
        <w:br/>
        <w:t xml:space="preserve">                                                                                                            </w:t>
        <w:br/>
        <w:t xml:space="preserve">         panied   him    unto  the   ship.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XXI.     ! And   it came    to pass,   that   after  we   ® were   gotlen                       </w:t>
        <w:br/>
        <w:t xml:space="preserve">         from    them,    and    had   launched,     we   came    with   a  straight                        </w:t>
        <w:br/>
        <w:t xml:space="preserve">         eourse    unto    * Coos,   and   the   day   following     unto   Rhodes,                         </w:t>
        <w:br/>
        <w:t xml:space="preserve">         and   from   thence    unto    Patara:    ? and   finding   a ship   sailing                       </w:t>
        <w:br/>
        <w:t xml:space="preserve">                                                                                                            </w:t>
        <w:br/>
        <w:t xml:space="preserve">         over  unto   Phenicia,    we   went   aboard,    and   sct forth.     3 Now                        </w:t>
        <w:br/>
        <w:t xml:space="preserve">                                                                                                            </w:t>
        <w:br/>
        <w:t xml:space="preserve">         when    we   had   discovered     Cyprus,     we   left  it  on    the   left                      </w:t>
        <w:br/>
        <w:t xml:space="preserve">         hand,   and    sailed   ¥7ufo    Syria,   and    landed    at   Tyre:     for                      </w:t>
        <w:br/>
        <w:t xml:space="preserve">                                                                                                            </w:t>
        <w:br/>
        <w:t xml:space="preserve">            t render, had   spoken.                  U render, had   torn  ourselves    away.               </w:t>
        <w:br/>
        <w:t xml:space="preserve">            % render,  Cos.                          Y render,  for, or towards.                            </w:t>
        <w:br/>
        <w:t xml:space="preserve">         manner:   compare  “ these bonds,” ch. xxvi.  expression shews  the violence of the part-          </w:t>
        <w:br/>
        <w:t xml:space="preserve">         es        ch.  xxviii. 20.  See  1 Cor.  iv.  ing.”         we   came  with   a  straight          </w:t>
        <w:br/>
        <w:t xml:space="preserve">         12, which  he  wrote  when  at  Ephesu   —    course]  See ch. xvi. 11, having run before          </w:t>
        <w:br/>
        <w:t xml:space="preserve">         Observe, ministered   unto my   necessities,  the wind.   Cos, opposite Cnidus and  Hali-          </w:t>
        <w:br/>
        <w:t xml:space="preserve">         and  to them   that were  with   me.   ‘This  carnassus, celebrated  for  its wines  aml           </w:t>
        <w:br/>
        <w:t xml:space="preserve">         is not withont  meaning—his    friends were   ointments.   The  chief  town   was of  the          </w:t>
        <w:br/>
        <w:t xml:space="preserve">         among   his  necessities—he   supplied   by   same  name,  and  had  a famons  temple  of          </w:t>
        <w:br/>
        <w:t xml:space="preserve">         his labour, not  his and  their wants,  but   sculapius.    It  was  the  birth-place  of          </w:t>
        <w:br/>
        <w:t xml:space="preserve">         his wants    and   them.           35.  the   Hippocrates,  the  great  physician.   The           </w:t>
        <w:br/>
        <w:t xml:space="preserve">         weak]  Not  here  the weak  in faith (Rom.    modern   name, Stanchio, is a corruption of          </w:t>
        <w:br/>
        <w:t xml:space="preserve">         xiv. 1;  1 Cor.  viii. 9), as many   think,   “es  tan Co”  (towards  Cos), as Stamboul,           </w:t>
        <w:br/>
        <w:t xml:space="preserve">        —which    the context both  before and after   for Constantinople,  is of “es tan  polin”           </w:t>
        <w:br/>
        <w:t xml:space="preserve">         will not   allow:—but    the  poor.           (towards  the city).  Rhodes   was  at this          </w:t>
        <w:br/>
        <w:t xml:space="preserve">         It is more   blessed to  give than   to re-   time free.  It was   reduced  to a  Roman            </w:t>
        <w:br/>
        <w:t xml:space="preserve">        ceive]  This saying  of our  Lord  is one of   province under  Vespasian.   The  situation          </w:t>
        <w:br/>
        <w:t xml:space="preserve">         the very few not recorded  in  the Gospels,   of its chief town  is praised by Strabo.—            </w:t>
        <w:br/>
        <w:t xml:space="preserve">        which  have  come down   to us.  Many  such    The  celebrated Colossus      at this time           </w:t>
        <w:br/>
        <w:t xml:space="preserve">        innst  have  been current  in the  apostolic   broken  and  lying  in_ruins.—Patara,    in          </w:t>
        <w:br/>
        <w:t xml:space="preserve">        times, and  are possibly preserved unknown     Lycia, the  capital of  the race,  a large           </w:t>
        <w:br/>
        <w:t xml:space="preserve">        to us, in such  epistles as those of James,   maritime   town, a short distance E. of the           </w:t>
        <w:br/>
        <w:t xml:space="preserve">        Peter, and  John.   Bengel   remarks, “The     mouth  of the Xanthus.    It had a  temple           </w:t>
        <w:br/>
        <w:t xml:space="preserve">        world’s  opinion  is diflerent:”  and  cites  and  oracle of       ‘There are considerable          </w:t>
        <w:br/>
        <w:t xml:space="preserve">        from  an old poet in Athenzus,  “A  fool the  ruins  remaining.—Here    they  leave  their          </w:t>
        <w:br/>
        <w:t xml:space="preserve">        giver,—the   receiver blest.”  But we  have   ship hired at Troas, or perhaps at Nexpolis           </w:t>
        <w:br/>
        <w:t xml:space="preserve">        some  sayings  the other way:  not to quote   (see note  on xx. 16), and avail themselves           </w:t>
        <w:br/>
        <w:t xml:space="preserve">        authors   who  wrote  after this  date, and   ofa  inerehant ship  bound for ‘Tyre.                 </w:t>
        <w:br/>
        <w:t xml:space="preserve">        might   have imbibed  some   of the spirit of 3. when   wo had  discovered Cyprus]  Lite-           </w:t>
        <w:br/>
        <w:t xml:space="preserve">        Christianity, we  find in  Aristotle, “It is  rally, having  been  shewn  Cyprus.                   </w:t>
        <w:br/>
        <w:t xml:space="preserve">        more  becoming   the liberal    to give just  we   left  on the left hand] i.e. to the EK.          </w:t>
        <w:br/>
        <w:t xml:space="preserve">        gifts, than to) receive just receipts, or to  ‘This would  be  the straight         from            </w:t>
        <w:br/>
        <w:t xml:space="preserve">        abstain from  receiving unjust ones. For  it  Patara   to Tyre.        Tyre]   This  city,          </w:t>
        <w:br/>
        <w:t xml:space="preserve">        is more  the  part of ‘virtne to do, than to  so  well  known   for its commercial    im-           </w:t>
        <w:br/>
        <w:t xml:space="preserve">        receive, good.”        XXL.  1]  The  A.V     portance  and   pride, and  so  often men-            </w:t>
        <w:br/>
        <w:t xml:space="preserve">        ‘After  we   had  gotten from   them,’ does   tioned  in  the Old   Testament   prophets,           </w:t>
        <w:br/>
        <w:t xml:space="preserve">        not come  up to the original : which is as    was  now   a free town  of the  province of           </w:t>
        <w:br/>
        <w:t xml:space="preserve">        the  margin:   and  Chrysostom  says, “The    Syria.        4, But...)    Implying,  ‘the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