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XXIII.     1.                      THE     ACTS.                                    803               </w:t>
        <w:br/>
        <w:t xml:space="preserve">                                                                      And    Paul                           </w:t>
        <w:br/>
        <w:t xml:space="preserve">      With    a  great   sum    ‘obtained    I  this   freedom.                                             </w:t>
        <w:br/>
        <w:t xml:space="preserve">      said,   But    I  was    free   born.      *9Then     straightway      they                           </w:t>
        <w:br/>
        <w:t xml:space="preserve">      departed    from   him   which    should   have    examined     him:    and                           </w:t>
        <w:br/>
        <w:t xml:space="preserve">      the  chief  captain    also was   afraid,   i after he knew   that   he was                           </w:t>
        <w:br/>
        <w:t xml:space="preserve">                                                                                                            </w:t>
        <w:br/>
        <w:t xml:space="preserve">      a  Roman,      and    ¥ because    he   had   bound     him.     8° On   the                          </w:t>
        <w:br/>
        <w:t xml:space="preserve">      morrow,     ! because  he  would    have  known    the  certainty   where-                            </w:t>
        <w:br/>
        <w:t xml:space="preserve">      fore  he  was   accused    of  the   Jews,   he   loosed   him    from   his                          </w:t>
        <w:br/>
        <w:t xml:space="preserve">      bands,    and    commanded        the   chief   priests    and    all  their                          </w:t>
        <w:br/>
        <w:t xml:space="preserve">      council    to  appear,    and   brought     Paul    down,    and   set  him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before   them.                                                                                        </w:t>
        <w:br/>
        <w:t xml:space="preserve">         XXII.       1 And    Paul,    earnestly     beholding     the   council,   ach, xxiv.              </w:t>
        <w:br/>
        <w:t xml:space="preserve">      said,   [™  en     and}    brethren,     *I   have    lived   in  all  good    1 Gor. iv.             </w:t>
        <w:br/>
        <w:t xml:space="preserve">                                                                                     20                     </w:t>
        <w:br/>
        <w:t xml:space="preserve">         i render, when    he  bethought     him.                 K  vender, that.                          </w:t>
        <w:br/>
        <w:t xml:space="preserve">         1 render, wishing    to  know.                           ™  omit:  see on  ch.i. 16.               </w:t>
        <w:br/>
        <w:t xml:space="preserve">                                                                                                            </w:t>
        <w:br/>
        <w:t xml:space="preserve">      St. Paul’s question to him, see ch. xvi. 37,  on account  of his first false step; but  it            </w:t>
        <w:br/>
        <w:t xml:space="preserve">     note.       28.] Dio  Cassius mentions  that,  was  now   too late to reverse it:  and the             </w:t>
        <w:br/>
        <w:t xml:space="preserve">      in the reign of Claudius, Messalina used to   same  reason which  leads him to continue it            </w:t>
        <w:br/>
        <w:t xml:space="preserve">      sell the freedom  of the  city, and at very   now,  operates afterwards when  the hearing             </w:t>
        <w:br/>
        <w:t xml:space="preserve">      various  prices at different times.           was   delayed.   ‘The   centurion   believed            </w:t>
        <w:br/>
        <w:t xml:space="preserve">      I was   free born] literally, But I (besides  Paul’s  word,  because a false claim of this            </w:t>
        <w:br/>
        <w:t xml:space="preserve">      having  the privilege like thee  of being a    nature, being easily exposed, and  punish-             </w:t>
        <w:br/>
        <w:t xml:space="preserve">      Roman   citizen) was also born  one.   How     able with  death,  was  almost  an  unpre-             </w:t>
        <w:br/>
        <w:t xml:space="preserve">      was  Paul  a Roman   citizen by birth? Cer-    eedented  thing.” Hackett.         30.)  It            </w:t>
        <w:br/>
        <w:t xml:space="preserve">      tainly not  because he  was  of Tarsus:  for   seems remarkable  that the tribune in com-             </w:t>
        <w:br/>
        <w:t xml:space="preserve">      (1) that  city had  no  such  privilege, but  mand   should have had  the power   to sum-             </w:t>
        <w:br/>
        <w:t xml:space="preserve">      was  only a free  city, not a colony  nor a   mon   the Sanhedrim:   and I have  not seen             </w:t>
        <w:br/>
        <w:t xml:space="preserve">      muuicipal   town:   and   (2)  if this  had    this remarked   on  by  any Commentator.               </w:t>
        <w:br/>
        <w:t xml:space="preserve">      been  so, the mention  of his being  a man           brought  Paul  down]  From   Antonia             </w:t>
        <w:br/>
        <w:t xml:space="preserve">      of  Tarsus  (ch.  xxi. 39)  would   have  of   to the  council-room.   According  to  tra-            </w:t>
        <w:br/>
        <w:t xml:space="preserve">      itself prevented  his  being  scourged.   It   dition the Sanbedrim  ceased to hold  their            </w:t>
        <w:br/>
        <w:t xml:space="preserve">      remains, therefore, that his father, or some   sessions in the  temple, about  twenty-six             </w:t>
        <w:br/>
        <w:t xml:space="preserve">      ancestor, must  have obtained  the  freedom    years before this period.  Had   they done             </w:t>
        <w:br/>
        <w:t xml:space="preserve">      of  the city, either as  a reward   for ser-   so now, Lysias and  his soldiers could not             </w:t>
        <w:br/>
        <w:t xml:space="preserve">      vice  or by  purchase.   It  has been  sug-    have heen present, as no  heat!   was  per-            </w:t>
        <w:br/>
        <w:t xml:space="preserve">      gested  that the  father of Saul  may  have    mitted to  pass the  sacred limits.  heir              </w:t>
        <w:br/>
        <w:t xml:space="preserve">      been   sold into  slavery  at  Rome,  when     present council-room was in the upper eity,            </w:t>
        <w:br/>
        <w:t xml:space="preserve">      Cassius  laid a  heavy fine  on the  city of   near the foot of the bridge leading  ucross            </w:t>
        <w:br/>
        <w:t xml:space="preserve">      Tarsus  for  having  espoused  the cause  of   the ravine from the western cloister of the            </w:t>
        <w:br/>
        <w:t xml:space="preserve">      Octavius  and  Antony,   and  very many   of   temple.                                                </w:t>
        <w:br/>
        <w:t xml:space="preserve">      the Tarsians  were sold to pay it.  He  may      XXIII.   1.] earnestly  beholding  seems             </w:t>
        <w:br/>
        <w:t xml:space="preserve">      have  acquired his freedom  and the citizen-   to describe that  peculiar look, connected             </w:t>
        <w:br/>
        <w:t xml:space="preserve">      ship  afterwards.  See  Mr.  Lewin,  i. p. 4.  probably  with   ‘infirmity of sight,   with           </w:t>
        <w:br/>
        <w:t xml:space="preserve">      But  this is mere conjecture.       29. was    which Paul is described before as regarding            </w:t>
        <w:br/>
        <w:t xml:space="preserve">      afraid]  There  is no  inconsisteney (as De    those before him :  and    perhaps account             </w:t>
        <w:br/>
        <w:t xml:space="preserve">      Wette   thinks) in the tribune’s being afraid  for his not knowing   that the  person who             </w:t>
        <w:br/>
        <w:t xml:space="preserve">      because  he had bound  him, and then letting   spoke  to him  was  the high  priest,    5.            </w:t>
        <w:br/>
        <w:t xml:space="preserve">      him   remain  thus  bound.   Meyer   rightly   See ch. xiii.  note —The  purport of Paul's            </w:t>
        <w:br/>
        <w:t xml:space="preserve">      explains  it, that the tribune, having com-    assertion seems to be  this: being charged             </w:t>
        <w:br/>
        <w:t xml:space="preserve">      mitted  this error, is afraid of the possible  with  neglecting, and  teaching  others  to            </w:t>
        <w:br/>
        <w:t xml:space="preserve">      consequences   of it (for as Cicero     says,  neglect the law  of Moses,  he at once  en-            </w:t>
        <w:br/>
        <w:t xml:space="preserve">       was an  offence to bind  a Roman    citizen,  deavours to disarm  those who thus accused             </w:t>
        <w:br/>
        <w:t xml:space="preserve">       and a  crime  to scourge him),  and  shews    him, by  asserting that up  to that,     he            </w:t>
        <w:br/>
        <w:t xml:space="preserve">       this by  taking  the  first opportunity  of   had lived a true and  loyal Jew,—obvying,              </w:t>
        <w:br/>
        <w:t xml:space="preserve">       either undoing it, or justifying his          according to his conscience, the law of that           </w:t>
        <w:br/>
        <w:t xml:space="preserve">       detention, by  loosing  him,  and  bringing   divine polity of which  he was  a covenant             </w:t>
        <w:br/>
        <w:t xml:space="preserve">       him  before the Sanhedrim,    His  fear  was  member,    ‘Thus I  have  lived before God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