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intropuction.]       THE     ACTS      OF   THE      APOSTLES.                 {en.  vr.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who   had   gone   to  fetch   Peter   from   Joppa,—at      all events   plenty   who         </w:t>
        <w:br/>
        <w:t xml:space="preserve">             could   narrate   the  occurrences     of  that  memorable      day,  and   the  words         </w:t>
        <w:br/>
        <w:t xml:space="preserve">             which   formed    the  great  proom    of the  Gentile   Gospel.                               </w:t>
        <w:br/>
        <w:t xml:space="preserve">             -  11.  Connected     with  the  Cisarean     part  of  our  history,   is one  minute         </w:t>
        <w:br/>
        <w:t xml:space="preserve">             touch   of  truth  and  accuracy,    which   is interesting   as pointing   to  careful        </w:t>
        <w:br/>
        <w:t xml:space="preserve">             research    and  information     of  the  most   trustworthy      kind.    The   awful         </w:t>
        <w:br/>
        <w:t xml:space="preserve">             death   of Herod    Agrippa     I. had   happened    on   a  great  public   occasion.         </w:t>
        <w:br/>
        <w:t xml:space="preserve">             It appears   that  the  celebration   of a  festival in  honour   of  Cwsar   had  also        </w:t>
        <w:br/>
        <w:t xml:space="preserve">             been  selected   as the  time  of  andience    for an  embassy    of  the inhabitants          </w:t>
        <w:br/>
        <w:t xml:space="preserve">             of Tyre   and   Sidon,  and  during   this  audience,   after  making    an oration   to       </w:t>
        <w:br/>
        <w:t xml:space="preserve">             the  embassy,   Herod    was  struck   by the  hand   of  God.    Now    of this latter        </w:t>
        <w:br/>
        <w:t xml:space="preserve">             particular,  the   Sidonian   embassy,    the  Jewish     historian  knows    nothing.         </w:t>
        <w:br/>
        <w:t xml:space="preserve">             (See   the  passage    quoted   on   ch.  xii. 21.)    But   Luke,   who    had  made          </w:t>
        <w:br/>
        <w:t xml:space="preserve">             careful  enquiries    on  the   spot,  who   had   spent  a  week   at Tyre,  ch.  xxi.        </w:t>
        <w:br/>
        <w:t xml:space="preserve">             4—7,—and       Paul,   who   had  friends    at  Sidon,   ch. xxvii.  8,  were   better        </w:t>
        <w:br/>
        <w:t xml:space="preserve">             acquainted   with   the facts  of the  occurrence    than  to overlook,  as Josephus           </w:t>
        <w:br/>
        <w:t xml:space="preserve">             did, the  minute   details  in the  general   character   of  the festival.                    </w:t>
        <w:br/>
        <w:t xml:space="preserve">                12. One   or two  sections  in the  former   part of  the Acts   require   separate         </w:t>
        <w:br/>
        <w:t xml:space="preserve">             consideration.                                                             .                   </w:t>
        <w:br/>
        <w:t xml:space="preserve">                (a) The   apology   of Stephen,    from  its length   and  peculiar   characteris-          </w:t>
        <w:br/>
        <w:t xml:space="preserve">             tics, naturally   suggests   an  enquiry   as to  the  source   whence    it may   pro-        </w:t>
        <w:br/>
        <w:t xml:space="preserve">             bably  have   been  obtained    by  Luke.     And   here   I should   feel little hesi-        </w:t>
        <w:br/>
        <w:t xml:space="preserve">             tation  in ascribing   a  principal    share  in  the   report  to him   who   was   so        </w:t>
        <w:br/>
        <w:t xml:space="preserve">             deeply  implicated    in Stephen’s    martyrdom,—who          shews   by  his own   re-        </w:t>
        <w:br/>
        <w:t xml:space="preserve">             ference  (ch.  xxii.  20)  to the   part  taken   by  him   on  that   occasion,   how         </w:t>
        <w:br/>
        <w:t xml:space="preserve">            indelibly   it was  fixed  in  his  memory,—and        who   in more   than  one  place         </w:t>
        <w:br/>
        <w:t xml:space="preserve">            of   his  recorded    speeches    and  writings,    seems   to  reproduce     the  very         </w:t>
        <w:br/>
        <w:t xml:space="preserve">             thoughts   and   expressions     of  Stephen.     At   the  same   time  it would    be        </w:t>
        <w:br/>
        <w:t xml:space="preserve">             improbable     that   the  church    at  Jerusalem     should   have    preserved    no        </w:t>
        <w:br/>
        <w:t xml:space="preserve">             memorial    of so  important   a  speech   as that  of  her  first martyr   before  his        </w:t>
        <w:br/>
        <w:t xml:space="preserve">            judges.     So  that,  however    we   may   be  inclined   to attribute  much    of  its       </w:t>
        <w:br/>
        <w:t xml:space="preserve">            particularity   and   copiousness    to information    derived    from  Paul,   it must         </w:t>
        <w:br/>
        <w:t xml:space="preserve">             be  classed,  as  to  its general   form,   among     those   contributions     to  the        </w:t>
        <w:br/>
        <w:t xml:space="preserve">             history  obtained   by  Luke   at  Jerusalem.                                                  </w:t>
        <w:br/>
        <w:t xml:space="preserve">               (6)  The    narrative  of  the conversion   of  Saul   in ch.  ix. can  hardly    fail       </w:t>
        <w:br/>
        <w:t xml:space="preserve">            to  have   been   derived   from   himself.     I  have   shewn    in  the  notes   that        </w:t>
        <w:br/>
        <w:t xml:space="preserve">            there   are  no  diserepancies    between     this and   the  two   other  relations  of        </w:t>
        <w:br/>
        <w:t xml:space="preserve">             the  same    event,  but   such   as   may    easily   be   accounted     for  by   the        </w:t>
        <w:br/>
        <w:t xml:space="preserve">            peculiar   circumstances     under   which   each   is  given,  and   the  necessarily          </w:t>
        <w:br/>
        <w:t xml:space="preserve">            varying    expressions    of narratives    which    were   afterwards     not  reduced          </w:t>
        <w:br/>
        <w:t xml:space="preserve">            into   harmony     with    each   other,   but   written    faithfully   down    as  de-        </w:t>
        <w:br/>
        <w:t xml:space="preserve">            livered.                                                                                        </w:t>
        <w:br/>
        <w:t xml:space="preserve">               13.  Agrecable    with   the above   suppositions    is the  fact, that the  former          </w:t>
        <w:br/>
        <w:t xml:space="preserve">                     82]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