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476                                   ST.    JOHN.                                     II.         </w:t>
        <w:br/>
        <w:t xml:space="preserve">                      have   weld    drunk,   then    that   which    is  worse;    [fut]     thou          </w:t>
        <w:br/>
        <w:t xml:space="preserve">                      hast  kept   the  good    wine   until   now.                                         </w:t>
        <w:br/>
        <w:t xml:space="preserve">         e@chi. ld.                                                     This      beginning      of         </w:t>
        <w:br/>
        <w:t xml:space="preserve">                      8 miracles    did   Jesus    in  Cana    of  Galilee,   *and    manifested            </w:t>
        <w:br/>
        <w:t xml:space="preserve">                                                                                                            </w:t>
        <w:br/>
        <w:t xml:space="preserve">                      [2 forth]   his  glory   ; and   his  disciples  believed    on  him.                 </w:t>
        <w:br/>
        <w:t xml:space="preserve">                         2  After    this  he   went   down    to   Capernaum,      he,  and    his         </w:t>
        <w:br/>
        <w:t xml:space="preserve">         gexod xif.   Mother,     and   fhis  brethren,     and    his   disciples:    and    they          </w:t>
        <w:br/>
        <w:t xml:space="preserve">                                                                                                            </w:t>
        <w:br/>
        <w:t xml:space="preserve">                      continued     there  not  many     days.                                              </w:t>
        <w:br/>
        <w:t xml:space="preserve">                         13  8 And    the   Jews’    passover     was   at   hand,    and    Jesus          </w:t>
        <w:br/>
        <w:t xml:space="preserve">                                                                                                            </w:t>
        <w:br/>
        <w:t xml:space="preserve">                      ® render,  freely.                                        f omit,                     </w:t>
        <w:br/>
        <w:t xml:space="preserve">                      8  render, his  miracles   ; his  signs.                  b omit.                     </w:t>
        <w:br/>
        <w:t xml:space="preserve">                                                                                                            </w:t>
        <w:br/>
        <w:t xml:space="preserve">         taste.   The   word  rendered  have   freely   to the  wresters of Scripture :—never   was         </w:t>
        <w:br/>
        <w:t xml:space="preserve">         drank,   in its common    meaning,  implies,   simple historical veracity more  strikingly         </w:t>
        <w:br/>
        <w:t xml:space="preserve">          “are  intoxicated,”  “are  drunken:”   but    stamped  on any miracle than  on this. And          </w:t>
        <w:br/>
        <w:t xml:space="preserve">         while  there is no reason  here to press its   doubtless this is              so arranged :        </w:t>
        <w:br/>
        <w:t xml:space="preserve">         ordinary  meaning,  so neither  is there any   sec the objections to it treated, and some          </w:t>
        <w:br/>
        <w:t xml:space="preserve">         to  shrink from  it, as uttered by the ruler   admirable  concluding  remarks,  in Liicke,         </w:t>
        <w:br/>
        <w:t xml:space="preserve">         of  the feast. ‘The safest rendering is that   i. 478.    To those who  yet seek some suf-         </w:t>
        <w:br/>
        <w:t xml:space="preserve">         of  Tyndall and  Cranmer,   “when   men   be   ficient cause for   miracle being wrought,          </w:t>
        <w:br/>
        <w:t xml:space="preserve">         dronke  :  and  so it is in the Vulgate also.  we may—  besides the conclusive answer that         </w:t>
        <w:br/>
        <w:t xml:space="preserve">                 11,] The words may  also be rendered.  we are not in a position to treat this ques-        </w:t>
        <w:br/>
        <w:t xml:space="preserve">         according  to  the reading  of most  of our    tion satisfactorily,—assign the unmistake-          </w:t>
        <w:br/>
        <w:t xml:space="preserve">         ancient  MSS.,  This wrought   Jesus  as the   able spiritual import  of the  change  here         </w:t>
        <w:br/>
        <w:t xml:space="preserve">         beginning   of his miracles.        This as-   made, as indicating  the general  nature of         </w:t>
        <w:br/>
        <w:t xml:space="preserve">         sertion of St. John excludes all the apocry-   the beneficent work  which  the Lord  came          </w:t>
        <w:br/>
        <w:t xml:space="preserve">         phal  miracles of the Gospel of the Infancy,  on  earth  to do.  So  Cornelius a  Lapide:          </w:t>
        <w:br/>
        <w:t xml:space="preserve">         and  such  like works,  from credit.           “Chuist, at the beginning  of His ministry,         </w:t>
        <w:br/>
        <w:t xml:space="preserve">         The  word   sign, which  occasionally occurs  by  changing   water   into wine,  signified,        </w:t>
        <w:br/>
        <w:t xml:space="preserve">         in  the other Gospels  and the Acts  in this  that  He was  about  to  change  the Mosaic          </w:t>
        <w:br/>
        <w:t xml:space="preserve">         absolute  sense of a  miracle  (e.g. in the   law,  insipid and  cold as  water,  into the         </w:t>
        <w:br/>
        <w:t xml:space="preserve">         original of Mark   xvi. 17, 20; Luke   xxiii. Gospel  of Grace,  which  is as wine, gene-          </w:t>
        <w:br/>
        <w:t xml:space="preserve">         8;  Acts iv, 16, 22; viii. 6), is St. John’s  rous, full-flavoured, ardent, and powerful.”         </w:t>
        <w:br/>
        <w:t xml:space="preserve">         ordinary  word for it.      his glory]  The   Similarly  Eusebius,  Augustine,   Bernard,          </w:t>
        <w:br/>
        <w:t xml:space="preserve">         glory, namely, which  is referred to in ch.   and  Gregory  the Great.                             </w:t>
        <w:br/>
        <w:t xml:space="preserve">         14, where  see note.  It was a miracle emi-      IL  12—IV.    64.]  Frrst   mayrresta-            </w:t>
        <w:br/>
        <w:t xml:space="preserve">         nently  shewing   forth  the  glory  of the   tion   oF HIMSELF    a8  THE  Son  or Gop:           </w:t>
        <w:br/>
        <w:t xml:space="preserve">          Word,  by whom   all things were  made,  in  —and    herein, ii. 13—iii. 86, 1v JERusA-           </w:t>
        <w:br/>
        <w:t xml:space="preserve">         His  state of having   become  flesh.  And    LEM  AND   JUDHA,                                    </w:t>
        <w:br/>
        <w:t xml:space="preserve">         this ‘believing  on Him,’   here predicated      12.] went  down, because  Capernaum   lay         </w:t>
        <w:br/>
        <w:t xml:space="preserve">         of  the  disciples, was certainly a  higher   on  the lake,—Cana   higher up the  country.         </w:t>
        <w:br/>
        <w:t xml:space="preserve">         faith than  that which   first led them   to  There  is no certainty as to this visit,             </w:t>
        <w:br/>
        <w:t xml:space="preserve">         Him.    They   obtained  new   insight  into  ther or not it is the same with that hinted          </w:t>
        <w:br/>
        <w:t xml:space="preserve">         His  power  :—not  yet reflectively, so as to at in Luke  iv. 23: so that no chronological         </w:t>
        <w:br/>
        <w:t xml:space="preserve">         infer what  all this implied,  but so as  to  inferences can  be  built on the hypothesis          </w:t>
        <w:br/>
        <w:t xml:space="preserve">         increase  their faith and   trust in  Him.    with  any security.        On  his brethren          </w:t>
        <w:br/>
        <w:t xml:space="preserve">         Again  and  again ‘ they believed :’    de-   see Matt.  xiii. 65 and  note.       Notice          </w:t>
        <w:br/>
        <w:t xml:space="preserve">         grees of faith being attained ; just as this  the  transition  from  His  private  to His          </w:t>
        <w:br/>
        <w:t xml:space="preserve">         has  since been the case, and will continue   public life. His  mother  and  brethren  are         </w:t>
        <w:br/>
        <w:t xml:space="preserve">         to be, in the Church, in the continual pro-   still with Him, attached  merely by nature:          </w:t>
        <w:br/>
        <w:t xml:space="preserve">         vidential  development   of  the  Christian   His  disciples,      attached  by faith. In          </w:t>
        <w:br/>
        <w:t xml:space="preserve">         spirit,—the  leavening  of the whole  lump    the  next verse He   has cast off His  mere          </w:t>
        <w:br/>
        <w:t xml:space="preserve">         by degrees.        This  important miracle,   earthly ties for His work.  Also  in the not         </w:t>
        <w:br/>
        <w:t xml:space="preserve">         standing  us it does at the very entrance of  many    days  notice less a mere  chronolo-          </w:t>
        <w:br/>
        <w:t xml:space="preserve">         the official life  Christ, has been the sub-  gical  design, than  one  to shew  that  He          </w:t>
        <w:br/>
        <w:t xml:space="preserve">         ject of many  doubts,  and  attempts to get   lost no  time   after His  first miracle, in         </w:t>
        <w:br/>
        <w:t xml:space="preserve">         rid of, or explain away,  the  power  which   publicly  manifesting  Himself  as the  Son          </w:t>
        <w:br/>
        <w:t xml:space="preserve">         was  here manifested.  Butnever   did a  nar- of God.                                              </w:t>
        <w:br/>
        <w:t xml:space="preserve">         rative present a more stubborn  inflexibility    13—22.]   The first official    to Jeru-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