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Ill.         </w:t>
        <w:br/>
        <w:t xml:space="preserve">          484                                  ST.     JOHN.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kProv.zaz.4    Kno man    hath    ascended    up   to  heaven,    but   he   that   came          </w:t>
        <w:br/>
        <w:t xml:space="preserve">                       down    from    heaven,     even   the    Son    of  man     which    is   in        </w:t>
        <w:br/>
        <w:t xml:space="preserve">            Acts ii.                141 And     as  Moses     lifted  up   the   serpent    in  the         </w:t>
        <w:br/>
        <w:t xml:space="preserve">            1 Cor,     heaven.                                                                              </w:t>
        <w:br/>
        <w:t xml:space="preserve">            Eph.iv.                                                                                         </w:t>
        <w:br/>
        <w:t xml:space="preserve">          that are in heaven who hath searched out ?”    insight into divine trath :—these  words in        </w:t>
        <w:br/>
        <w:t xml:space="preserve">                  13.] The whole  verse seems to have    fact express the truths  on which  Hebrew          </w:t>
        <w:br/>
        <w:t xml:space="preserve">          intimate  connexion  with  and reference  to   metaphors   were  constructed.   Socinus  is       </w:t>
        <w:br/>
        <w:t xml:space="preserve">          Prov.  xxx. 4, “Who   hath  ascended  up  to   quite right, when  he  says that those who         </w:t>
        <w:br/>
        <w:t xml:space="preserve">          heaven,  or  descended?”    and  as  spoken    take ‘hath ascended  up into heaven’ meta-         </w:t>
        <w:br/>
        <w:t xml:space="preserve">          to a learned doctor of the law, would recall  phorically,  must   in all consistency  take        </w:t>
        <w:br/>
        <w:t xml:space="preserve">          that verse,—especially  as the further ques-   ‘he that  came  down   from heaven’  meta-         </w:t>
        <w:br/>
        <w:t xml:space="preserve">          tion  is there asked, ‘ Who  hath  gathered   phorically  also ; “the  descent and  ascent        </w:t>
        <w:br/>
        <w:t xml:space="preserve">          the  wind  in  His  fists?’ and   ‘What   is   must  be both of the same kind.”       14.)        </w:t>
        <w:br/>
        <w:t xml:space="preserve">          His  name,   and  what   His Son’s  name  ?’   From  this point the discourse passes to the       </w:t>
        <w:br/>
        <w:t xml:space="preserve">          See  also Dent.  xxx. 12,  and the  citation,  Person  of Christ, and Redemption   by  His        </w:t>
        <w:br/>
        <w:t xml:space="preserve">          Rom.   x. 6—8.         All attempts  to  ex-   Death.         The  Lord brings before this        </w:t>
        <w:br/>
        <w:t xml:space="preserve">          plain  away  the plain  sense of  this verse   doctor of the  Law  the mention   of Moses,        </w:t>
        <w:br/>
        <w:t xml:space="preserve">          are futile and ridiculous. The  Son of Man,    who  in his day  by divine  command   lifted       </w:t>
        <w:br/>
        <w:t xml:space="preserve">          the  Lord Jesus, the Word  made  Flesh, was    up a symbol  of forgiveness and redemption         </w:t>
        <w:br/>
        <w:t xml:space="preserve">          in,  came  down  from,   heaven,—and    was    to Israel.       In interpreting this com-         </w:t>
        <w:br/>
        <w:t xml:space="preserve">          in  heaven   (heaven  about   Him,   heaven    parison, we  must  avoid  all such ideas as        </w:t>
        <w:br/>
        <w:t xml:space="preserve">          dwelling  on  earth, ch. i. 52), while here,   that our Lord  merely compares   His  death        </w:t>
        <w:br/>
        <w:t xml:space="preserve">          and  ascended  up into heaven when   He  left  to the elevation of the  brazen serpent, as        </w:t>
        <w:br/>
        <w:t xml:space="preserve">          this earth;—and   by all these proofs, speak-  if only a fortuitous likeness were laid hold       </w:t>
        <w:br/>
        <w:t xml:space="preserve">          ing  in the  prophetic language  of  accom-    of by Him.    This would  leave the brazen         </w:t>
        <w:br/>
        <w:t xml:space="preserve">          plished  Redemption,   does the  Lord  esta-   serpent  itself meaningless, and  is an ex-        </w:t>
        <w:br/>
        <w:t xml:space="preserve">          plish, that He  alone can speak of heavenly    planation which  can only satisfy those who        </w:t>
        <w:br/>
        <w:t xml:space="preserve">          things  to  men,  or  convey   the  blessing   do not discern the typical reference  of all       </w:t>
        <w:br/>
        <w:t xml:space="preserve">          of the  new birth to them.    Be  it remem-    the  ceremonial  dispensation  to the   Re-        </w:t>
        <w:br/>
        <w:t xml:space="preserve">          bered,  that He  is here  speaking  by anti-   deemer.        It is an important   duty of        </w:t>
        <w:br/>
        <w:t xml:space="preserve">          cipation, of results of His course  and suf-   an  expositor here, to defend  the  obvious        </w:t>
        <w:br/>
        <w:t xml:space="preserve">          ferings  on earth,—of   the way  of’ regene-   and  only honest  explanation of  this com-        </w:t>
        <w:br/>
        <w:t xml:space="preserve">          ration  and  salvation which   God  has  ap-   parison against the tortuous and inadequate        </w:t>
        <w:br/>
        <w:t xml:space="preserve">          pointed  by   Him.   He   regards  therefore   interpretations  of modern    critics. The         </w:t>
        <w:br/>
        <w:t xml:space="preserve">          throughout   the passage, the great  facts of  comparison  lies between  the  ewalted ser-        </w:t>
        <w:br/>
        <w:t xml:space="preserve">          redemption   @s  accomplished,  and   makes    pent  of  brass, and  the  caalted  Son  of        </w:t>
        <w:br/>
        <w:t xml:space="preserve">          announcements   which  could not be literally  Man.    The  brazen  serpent sets forth the        </w:t>
        <w:br/>
        <w:t xml:space="preserve">          aeted  upon  till they had  been  so accom-    Redeemer.    This by  recent commentators          </w:t>
        <w:br/>
        <w:t xml:space="preserve">           plished.  See vv. 14 ff.,     sense will be   (Liicke, De  Wette,  and  others)  is consi-       </w:t>
        <w:br/>
        <w:t xml:space="preserve">          altogether  lost, unless this hath ascended    dered impossible:  and the thing compared          </w:t>
        <w:br/>
        <w:t xml:space="preserve">           up be understood  of His exaltation to be a   is held to be  only ‘the  lifting up.’ But         </w:t>
        <w:br/>
        <w:t xml:space="preserve">           Prince  and  a Saviour.       which   is in   this does  not satisfy the  construction of        </w:t>
        <w:br/>
        <w:t xml:space="preserve">           heaven]   Sce  ch. i.   and note.   Doubt-    the comparison.   ‘The  brazen  serpent was        </w:t>
        <w:br/>
        <w:t xml:space="preserve">           less the meaning involves ‘ whose  place is   lifted up:  every  one who   looked  on  it,       </w:t>
        <w:br/>
        <w:t xml:space="preserve">           in heaven ;’ but it also asserts the being    lived;’ this         in its      represents.       </w:t>
        <w:br/>
        <w:t xml:space="preserve">           in heaven   of the time  then present:  see   this other,—‘The    Son  of  Man  must   be        </w:t>
        <w:br/>
        <w:t xml:space="preserve">           ch. i. 52. Thus  majestically does the Lord   lifted up: every one who  believes on Him,         </w:t>
        <w:br/>
        <w:t xml:space="preserve">           characterize His whole  life of humiliation   shall live.’ The  same  thing is predicated        </w:t>
        <w:br/>
        <w:t xml:space="preserve">           in the fiesh, between His  descent and  His   of the  two;—both   are lifted up;  cognate        </w:t>
        <w:br/>
        <w:t xml:space="preserve">           ascent.  As uniting in Himself  God, whose    consequences   follow,—dody-healing     and        </w:t>
        <w:br/>
        <w:t xml:space="preserve">           dwelling is Heaven, with man, whose  dwell-   soul-healing  (as Erskine,  On  the Brazen         </w:t>
        <w:br/>
        <w:t xml:space="preserve">           ing is on  earth, He  ever  was in  heaven.   Serpent).   There   must    then  be  some         </w:t>
        <w:br/>
        <w:t xml:space="preserve">           And  nearly conneeted  with this fact is the  reason why   the only two  members   of the        </w:t>
        <w:br/>
        <w:t xml:space="preserve">           transition to  His  being  the fountain  of   comparison   yet  unaccounted   for   stand        </w:t>
        <w:br/>
        <w:t xml:space="preserve">           eternal life, in vv. 14 ff:  ef. 1 Cor. xv.   where   they  do,—considering     that  tho        </w:t>
        <w:br/>
        <w:t xml:space="preserve">           47—50,    where   the  same   connexion   is  brazen  serpent was  lifted up not  for any        </w:t>
        <w:br/>
        <w:t xml:space="preserve">           strikingly set forth.      To  explain such   physical efficacy, but by command   of God         </w:t>
        <w:br/>
        <w:t xml:space="preserve">           expressions as “to ascend up  into heaven,”   alone.  Now   on examination   we find  this       </w:t>
        <w:br/>
        <w:t xml:space="preserve">           &amp;e., as mere Hebrew  metaphors  (Liicke, De   correspondence   fully   established.   The        </w:t>
        <w:br/>
        <w:t xml:space="preserve">           Wette,  &amp;e.) is no more   than saying  that   ‘serpent’  is in Scripture  symbolism,  the        </w:t>
        <w:br/>
        <w:t xml:space="preserve">           Hebrew   metaphors  were  founded  on  deep   devil,  —from   the  historical temptation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