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1 TIMOTHY.                              (Com. x1.          </w:t>
        <w:br/>
        <w:t xml:space="preserve">                                                                                                            </w:t>
        <w:br/>
        <w:t xml:space="preserve">           (Acts   xvi.  1 ff.),—and    from   the notice  in  1  Tim.   v. 23,  that he  usually           </w:t>
        <w:br/>
        <w:t xml:space="preserve">           drank   only  water.     At  the   same   time  it  is impossible    not  to perceive,           </w:t>
        <w:br/>
        <w:t xml:space="preserve">           in  the notices   of  him,  signs   of  backwardness      and   timidity   in  dealing           </w:t>
        <w:br/>
        <w:t xml:space="preserve">           with   the   difficulties of  his  ministerial   work.     In1   Cor.  xvi.  10  f., the         </w:t>
        <w:br/>
        <w:t xml:space="preserve">           Corinthians    are  charged,   “‘ But  if  Timothy   come,  see  that  he  be with  you          </w:t>
        <w:br/>
        <w:t xml:space="preserve">           without  fear:   for  he  worketh    the work    of  the Lord,   even   as I.   Let  no          </w:t>
        <w:br/>
        <w:t xml:space="preserve">           man   therefore  despise   him,  but  set him forward     in  peace.”    And    in  the          </w:t>
        <w:br/>
        <w:t xml:space="preserve">           notes   to the  two   Epistles  the  student   will  find  several   cases,  in  which           </w:t>
        <w:br/>
        <w:t xml:space="preserve">           the  same   traits seem   to be referred   to'.   They   appear   to  have  increased,           </w:t>
        <w:br/>
        <w:t xml:space="preserve">            in the  second   Epistle  *, where   the   Apostle    speaks   earnestly,   and   even          </w:t>
        <w:br/>
        <w:t xml:space="preserve">           severely,   on   the  necessity   of  Christian    boldness   in   dealing   with   the          </w:t>
        <w:br/>
        <w:t xml:space="preserve">           difficulties  and  the  errors  of the  day.                                                     </w:t>
        <w:br/>
        <w:t xml:space="preserve">               10.  I subjoin  a  chronological    table of  the above    notices  in  the course           </w:t>
        <w:br/>
        <w:t xml:space="preserve">           of   Timothy,    arranging     them   according    to  that   already   given   in  the          </w:t>
        <w:br/>
        <w:t xml:space="preserve">           Introd.   to Acts,   and  to the  positions  taken   in the  preceding    chapter  :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A.D.                                                                                      </w:t>
        <w:br/>
        <w:t xml:space="preserve">                   45.        Converted   by  St. Paul,  during  the first missionary journey,  at          </w:t>
        <w:br/>
        <w:t xml:space="preserve">                                 Lystra.                                                                    </w:t>
        <w:br/>
        <w:t xml:space="preserve">                   51.        Taken   to  be  St. Paul’s companion   and  circumcised   (Acts xvi.          </w:t>
        <w:br/>
        <w:t xml:space="preserve">                Autumn.          1 ff).                                                                     </w:t>
        <w:br/>
        <w:t xml:space="preserve">                              Sent  from Beroza to Thessalonica (Acts xvii. 14; 1 Thess. iii.               </w:t>
        <w:br/>
        <w:t xml:space="preserve">                   52.        With   Silas, joins St. Paul at Corinth  (Acts xviii. 5; 1 Thess, iti,        </w:t>
        <w:br/>
        <w:t xml:space="preserve">                                 6).                                                                        </w:t>
        <w:br/>
        <w:t xml:space="preserve">                Winter,       With  St. Paul  (1 Thess. i.   2 Thess. i. 1).                                </w:t>
        <w:br/>
        <w:t xml:space="preserve">            see above, ch. v.                                                                               </w:t>
        <w:br/>
        <w:t xml:space="preserve">                  § ili.                                                                                    </w:t>
        <w:br/>
        <w:t xml:space="preserve">                   67.        With   St. Paul at Ephesus  (Acts xix. 22): sent thence  into Mace-           </w:t>
        <w:br/>
        <w:t xml:space="preserve">                Spring.          donia and to Corinth (Acts ib.; 1 Cor. iv. 17, xvi. 10).                   </w:t>
        <w:br/>
        <w:t xml:space="preserve">                Winter.       With  St. Paul (2 Cor. i. 1).                                                 </w:t>
        <w:br/>
        <w:t xml:space="preserve">                   58,        With  St. Paul (Rom.  xvi. 21).                                               </w:t>
        <w:br/>
        <w:t xml:space="preserve">               beginning.                                                                                   </w:t>
        <w:br/>
        <w:t xml:space="preserve">                 Spring.      Journeying  with St. Paul  from Corinth  to Asia (Acts xx. 4).                </w:t>
        <w:br/>
        <w:t xml:space="preserve">                62 or 63..  | With  St. Paul in Rome  (Col. i. 1; Philem. 1; Phil. i. 1).                   </w:t>
        <w:br/>
        <w:t xml:space="preserve">                63—66.        Uncertain.                                                                    </w:t>
        <w:br/>
        <w:t xml:space="preserve">                66 or 67.     Left  by  St. Paul  in charge  of the Church   at Ephesus.   (First           </w:t>
        <w:br/>
        <w:t xml:space="preserve">                                                                                                            </w:t>
        <w:br/>
        <w:t xml:space="preserve">                                Epistle.)                                                                   </w:t>
        <w:br/>
        <w:t xml:space="preserve">                67 or 68.     (Second Epistle.)   Sets out to join St.     at Rome.                         </w:t>
        <w:br/>
        <w:t xml:space="preserve">              Afterwards.   | Uncertain.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 See notes on 1 Tim. v. 23; 2 Tim. i. 5,  iii. 10; and cf.       1 Tim. iv. 12.              </w:t>
        <w:br/>
        <w:t xml:space="preserve">             ? It is possible that there may have heen a connexion  between  these indications and          </w:t>
        <w:br/>
        <w:t xml:space="preserve">           the tone of the message in Rev. ii. 1—6:  see note there.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122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