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20                                   ROMANS.                                         Il.          </w:t>
        <w:br/>
        <w:t xml:space="preserve">                                                                                                            </w:t>
        <w:br/>
        <w:t xml:space="preserve">                           AUTHORIZED      VERSION     REVISED.        AUTHORIZED       VERSION.            </w:t>
        <w:br/>
        <w:t xml:space="preserve">                                                                                                            </w:t>
        <w:br/>
        <w:t xml:space="preserve">          s Mie,  11  Jew,   and   * restest  upon    the  law,  and   called  a Jew,  and  restest         </w:t>
        <w:br/>
        <w:t xml:space="preserve">           ch ix. 4,  tmakest      thy   boast   in   God,       and   in  the  law,  and  makest           </w:t>
        <w:br/>
        <w:t xml:space="preserve">                     ““knowest       his  will,  and    *approvest     thy  boast of  God,  8  and          </w:t>
        <w:br/>
        <w:t xml:space="preserve">                                                                       knowest   his will, and ap-          </w:t>
        <w:br/>
        <w:t xml:space="preserve">                      the   things    that   are  more    excellent,   provest  the things that are         </w:t>
        <w:br/>
        <w:t xml:space="preserve">                      being     instructed     out   of   the   law;   more   excellent, being  in-         </w:t>
        <w:br/>
        <w:t xml:space="preserve">          y Matt.     19 and   ¥ art  confident    that  thou   thy-   structed  out  of the  law;          </w:t>
        <w:br/>
        <w:t xml:space="preserve">            &amp; xxiil.  self  art  a guide   of  the   blind,  a  light   19 and  art confident  that         </w:t>
        <w:br/>
        <w:t xml:space="preserve">            17, 24.   of  them    which    are  in darkness,    *° an  thou  thyself art a guide of         </w:t>
        <w:br/>
        <w:t xml:space="preserve">            John ix.  instructor     of  the   foolish,   a  teacher    the blind, a light of them          </w:t>
        <w:br/>
        <w:t xml:space="preserve">            40,                                                         which  are   in  darkness,          </w:t>
        <w:br/>
        <w:t xml:space="preserve">                      of   babes,   possessing       the  model     of  20 an  instructor  of   the         </w:t>
        <w:br/>
        <w:t xml:space="preserve">                                                                       foolish, a teacher of babes,         </w:t>
        <w:br/>
        <w:t xml:space="preserve">                       knowledge      and   of  the   truth   in  the   which  hast  the form    of         </w:t>
        <w:br/>
        <w:t xml:space="preserve">          4 Pal, 16,   Jaw;    %14thon     then    which    teachest    Knowledge  aud of the truth         </w:t>
        <w:br/>
        <w:t xml:space="preserve">            Mott,      another,   dost  thon   not  teach   thyself?   \én the law. 21 Thou  there-         </w:t>
        <w:br/>
        <w:t xml:space="preserve">            3, ke,     thou   that  preachest     men   should    not  \fore which teachest another,        </w:t>
        <w:br/>
        <w:t xml:space="preserve">                       steal, dost  thon   steal?     *2 Thou    that   teachest thou not  thyself?         </w:t>
        <w:br/>
        <w:t xml:space="preserve">                       forbiddest    to  commit     adultery,    dost   thou that preachest  a man          </w:t>
        <w:br/>
        <w:t xml:space="preserve">                       thou    commit     adultery?      thou    that   should not  steal, dost thou        </w:t>
        <w:br/>
        <w:t xml:space="preserve">                                                                        steal?  32 Thou that sayest         </w:t>
        <w:br/>
        <w:t xml:space="preserve">                                                                        adultery, dost thou commit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« But if thou art denominated  a Jew,  and      19. a guide of the blind] We  can hardly         </w:t>
        <w:br/>
        <w:t xml:space="preserve">           Ge. .., thou that teachest thy  neighbour,   say   with  Olshausen,   that  the  Apostle         </w:t>
        <w:br/>
        <w:t xml:space="preserve">           dost thou  not  teach thyself?’  &amp;c.   The   undoubtedly   refers to the  saying  of our         </w:t>
        <w:br/>
        <w:t xml:space="preserve">           address in the second person carries on the  Lord,  Matt. xv. 14,— but  rather that both         </w:t>
        <w:br/>
        <w:t xml:space="preserve">           apostrophe  from ver. 5, since when  it has  that  saying  and  this were  allusive to a         </w:t>
        <w:br/>
        <w:t xml:space="preserve">           been broken  off by reference to the great   title “leaders of the blind” given to them-         </w:t>
        <w:br/>
        <w:t xml:space="preserve">           day  of retribution and  its rule of judg-    selves by the  Pharisees, with  which  St.         </w:t>
        <w:br/>
        <w:t xml:space="preserve">           ment;   the  thou   identifies the  person    Paul  as a  Pharisee  would   be  familiar.        </w:t>
        <w:br/>
        <w:t xml:space="preserve">           addressed  here  as  the  same    indicated   Similarly, the following  titles may  have         </w:t>
        <w:br/>
        <w:t xml:space="preserve">           there, and is here  emphatic, as  in ver. 1.  been  well-known  and  formal  expresrions.        </w:t>
        <w:br/>
        <w:t xml:space="preserve">           Thus  the  Apostle by  degrees sets  in his   of Jewish  pride with  reference  to those         </w:t>
        <w:br/>
        <w:t xml:space="preserve">           place  as a  Jew  the somewhat   indefinite   who were  without the covenant.                    </w:t>
        <w:br/>
        <w:t xml:space="preserve">           object of his remonstranees hitherto, —and    20. the form]  more  properly, perhaps, the        </w:t>
        <w:br/>
        <w:t xml:space="preserve">           reasons  with  him  as such,        restest   model:  not  the  mere  apparent  likeness,        </w:t>
        <w:br/>
        <w:t xml:space="preserve">           upon  the  law]  The  original word  is one   but the real representation.   The  law, as        </w:t>
        <w:br/>
        <w:t xml:space="preserve">           used of false trust ;   Septuagint  version   far as it went, was a reflexion  the  holi-        </w:t>
        <w:br/>
        <w:t xml:space="preserve">           uses it where we have  “ vet will they lean   ness and  character  of God.    Hardly  so         </w:t>
        <w:br/>
        <w:t xml:space="preserve">           upon  the  Lord,”  Micah  iii. 11.      18.   much  is here meant, as that the  law con-         </w:t>
        <w:br/>
        <w:t xml:space="preserve">           imowest   his  will]  Literally, the will:    tained a  foreshadowing   of  Christ,—for          </w:t>
        <w:br/>
        <w:t xml:space="preserve">           God  having been  just mentioned, it is left  the Apostle is speaking now more  of moral         </w:t>
        <w:br/>
        <w:t xml:space="preserve">           to  be inferred that  the word  will  is to   trnth and  knowledge, by  which  a rule of.        </w:t>
        <w:br/>
        <w:t xml:space="preserve">           be  referred to Him.        and  approvest   judgment   is set up, sufficient   condemn          </w:t>
        <w:br/>
        <w:t xml:space="preserve">           things  that are more excellent; or,          the Jew as well as the Gentile-—But   after        </w:t>
        <w:br/>
        <w:t xml:space="preserve">           (in the  sense of sifting and coming  to  a   all, this clause is not to  be  pressed as         </w:t>
        <w:br/>
        <w:t xml:space="preserve">           conclusion on) things  which   differ. The    declaring a fact,  but  taken  subjectively        </w:t>
        <w:br/>
        <w:t xml:space="preserve">           words may  be rendered either way ; but the   with regard  to the Jew,  after the  words         </w:t>
        <w:br/>
        <w:t xml:space="preserve">           translation in the  text is preferable: the   “thou  art confident,”  and understood  of         </w:t>
        <w:br/>
        <w:t xml:space="preserve">           other  being  somewhat   flat in  meaning,    his estimate of the law.       21.) “And           </w:t>
        <w:br/>
        <w:t xml:space="preserve">           and  not so applieable.       being  (habi-   even the righteous rebuke  may  no  longer         </w:t>
        <w:br/>
        <w:t xml:space="preserve">           tually,  not  in  youth  only)  instructed    be restrained. Such  advantages  and  such         </w:t>
        <w:br/>
        <w:t xml:space="preserve">           (not  merely   catechetically but  didacti-   pretensions ought  undoubtedly  to be  fol-        </w:t>
        <w:br/>
        <w:t xml:space="preserve">           eally, in the synagogues,  &amp;c.) out  of the   lowed  and  justified by a  eorresponding          </w:t>
        <w:br/>
        <w:t xml:space="preserve">           law.                               a          course of holy conduct.” Ewbank.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