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22                                   ROMANS.                               IL.  28,  29:            </w:t>
        <w:br/>
        <w:t xml:space="preserve">                                                                                                            </w:t>
        <w:br/>
        <w:t xml:space="preserve">                         AUTHORIZED      VERSION     REVISED.         AUTHORIZED      VERSION,              </w:t>
        <w:br/>
        <w:t xml:space="preserve">                    judge    thee,   who    through    the   letter                                         </w:t>
        <w:br/>
        <w:t xml:space="preserve">                    and    cireumceision    art.a   transgressor     thee, who  by the letter and           </w:t>
        <w:br/>
        <w:t xml:space="preserve">                   ’                    280  For   he   is  not    a  cireumeision  dost   trans-           </w:t>
        <w:br/>
        <w:t xml:space="preserve">                  of Jew, the  Jaw.  is  one  outwardly;       nei-  gress the law?    28 For  he           </w:t>
        <w:br/>
        <w:t xml:space="preserve">                                                                     is not  a Jew, which  is one           </w:t>
        <w:br/>
        <w:t xml:space="preserve">         Rev. if.           .           5       a            :    ,  outwardly  ; neither is that           </w:t>
        <w:br/>
        <w:t xml:space="preserve">            .       ther   is  that   circumcision,      which    is eircuncision, which  ts out-           </w:t>
        <w:br/>
        <w:t xml:space="preserve">           .        outward       in  the    flesh:    °%but     he} |ward a in the flesh: is one           </w:t>
        <w:br/>
        <w:t xml:space="preserve">        11 Pet,     is  a  Jew,    ‘which     is one   inwardly    ; lls                  3                 </w:t>
        <w:br/>
        <w:t xml:space="preserve">                                                                    \eision is that and the heart,          </w:t>
        <w:br/>
        <w:t xml:space="preserve">        &amp; Phil, 8.  and    ‘circumcision      is  of  the   heart,   in the spirit, and not in the          </w:t>
        <w:br/>
        <w:t xml:space="preserve">          Col.  .¢  lin   the    spirit,  not    in  the   letter  ;| setter; whose praise is not           </w:t>
        <w:br/>
        <w:t xml:space="preserve">        m 1 Cor. 5. ™  whose   praise   is not   of men,    but  of | of men, but of God.                   </w:t>
        <w:br/>
        <w:t xml:space="preserve">          2 Cor. 1                                                      IID.)  What   advantage             </w:t>
        <w:br/>
        <w:t xml:space="preserve">          1 Thess, 4. God.                                            then hath the Jew? or what            </w:t>
        <w:br/>
        <w:t xml:space="preserve">                        HI.   ! What    then   is the  advantage     profit  is there of cireum-            </w:t>
        <w:br/>
        <w:t xml:space="preserve">                    of  the   Jew?    or   what   is  the  benefit    cision ? ¥      every way:            </w:t>
        <w:br/>
        <w:t xml:space="preserve">                    of  circumcision?      * Much    every   way   : | chiefly,        that unto            </w:t>
        <w:br/>
        <w:t xml:space="preserve">                    first indeed   that   *they  were   entrusted     them  were  committed   the           </w:t>
        <w:br/>
        <w:t xml:space="preserve">                                                                                                            </w:t>
        <w:br/>
        <w:t xml:space="preserve">                    wing                                                                                    </w:t>
        <w:br/>
        <w:t xml:space="preserve">        remains  in his natural state of nneircum-    nor  properly  the  Holy   Spirit, but  the           </w:t>
        <w:br/>
        <w:t xml:space="preserve">        cision’        if it fulfil the law]  Such    spirit, as opposed  to  the  letter, of the           </w:t>
        <w:br/>
        <w:t xml:space="preserve">        is the supposition—that  an  uncircumcised    Jewish  law and  of all God’s revelation of           </w:t>
        <w:br/>
        <w:t xml:space="preserve">        man  could fully act up to the  (moral) re-   Himself.        whose praise]  viz. of  the           </w:t>
        <w:br/>
        <w:t xml:space="preserve">        quirements  of the law.    judge, i.e. ‘rise  true Jew:  the cireumcision of the heart, as          </w:t>
        <w:br/>
        <w:t xml:space="preserve">        up  in judgment  against,’ judge  indirectly  belonging  to  him,  is subordinate.—The              </w:t>
        <w:br/>
        <w:t xml:space="preserve">        by  his  example.   Sce Matt.  xii. 41, 42,   praise of such a  character, (for praise it           </w:t>
        <w:br/>
        <w:t xml:space="preserve">        where   the more  definite word ‘condemn’     must  be,) can  only come  from  Him   who            </w:t>
        <w:br/>
        <w:t xml:space="preserve">        is used in a sense precisely                  sees in secret (Matt. vi.  6), and can dis-           </w:t>
        <w:br/>
        <w:t xml:space="preserve">        through  is here used of the state in which   cern the heart.      III. 1—20.]  Taxine              </w:t>
        <w:br/>
        <w:t xml:space="preserve">        the man  is when  he does the act, regarded   INTO  ALL  FAIR  ACCOUNT    THE  REAL  AD-            </w:t>
        <w:br/>
        <w:t xml:space="preserve">        as  the medium   throngh  which  the act is   VANTAGES   OF  THE  JEWS,  THESE  CANNOT,             </w:t>
        <w:br/>
        <w:t xml:space="preserve">        done.   The  “by”   of the A. V.  gives too   BY THE  TESTIMONY   OF  SCRIPTURE   ITSELF            </w:t>
        <w:br/>
        <w:t xml:space="preserve">        much  the  idea of the state being  the in-   CONCERNING    THEM,  EXEMPT   THEM   FROM             </w:t>
        <w:br/>
        <w:t xml:space="preserve">        strument,  by means  of which.         29.]   THIS        NCE   OF GUILTINESS    BEFORE             </w:t>
        <w:br/>
        <w:t xml:space="preserve">        inwardly   or in secret, as a  quilification  GoD,   IN  WHICH    ALL   FLESH   ARE   IN-           </w:t>
        <w:br/>
        <w:t xml:space="preserve">        of the Jez, is parallel with of the heart as  VOLVED.           1—4.]   The  circumcised            </w:t>
        <w:br/>
        <w:t xml:space="preserve">        a  qualification of ecirexmcision: both de-   Jew  did unqnestionably  possess great  ad-           </w:t>
        <w:br/>
        <w:t xml:space="preserve">        signating  the inner  and spiritual reality,  vantages, which  were not  annulled by  the           </w:t>
        <w:br/>
        <w:t xml:space="preserve">        of which  the name  of Jew  and  the carnal   rebellion of some.       1.) then, i.e. see-          </w:t>
        <w:br/>
        <w:t xml:space="preserve">        eireumcision  are  only the  signs.—“  Cir-   ing that things  are so.  If true Judaism             </w:t>
        <w:br/>
        <w:t xml:space="preserve">        cumcision  of the heart”  is no new expres-   and true  circumcision be  merely spiritual,          </w:t>
        <w:br/>
        <w:t xml:space="preserve">        sion:—we    have  it virtually in Deut.  x.   what  is the profit  external Judaism  and            </w:t>
        <w:br/>
        <w:t xml:space="preserve">        16;  Jer. iv. 4: see also    vii. 51.         ceremonial eirenmeision ?      advantage]             </w:t>
        <w:br/>
        <w:t xml:space="preserve">        in  the  spirit, not in  the  letter]  Not    profit, pre-eminence.   It  is best to take           </w:t>
        <w:br/>
        <w:t xml:space="preserve">        merely   ‘spiritually, not externally ? nor   the question, not  as coming  from  an  ob-           </w:t>
        <w:br/>
        <w:t xml:space="preserve">        does  the  word  “spirit”   allude  to  the  Jector,  which   supposition  has  obscured            </w:t>
        <w:br/>
        <w:t xml:space="preserve">        necessitating  canse  of circumcision  (the   several parts of this Epistle,    as asked            </w:t>
        <w:br/>
        <w:t xml:space="preserve">        uncleanness of the inner man):—nor  signify   by  the Apostle  himself, anticipating the            </w:t>
        <w:br/>
        <w:t xml:space="preserve">        the material  ; nor the rule ; but the        thoughts of his reader.     2.)  The words,           </w:t>
        <w:br/>
        <w:t xml:space="preserve">        power   or element,  wherewith  that  inner   much  every way,  answer  the first                   </w:t>
        <w:br/>
        <w:t xml:space="preserve">        sphere of being is filled,—in being used as   of  ver. 1, but take  no  account  of  the            </w:t>
        <w:br/>
        <w:t xml:space="preserve">        in Acts xvii. 28, of    in which any  thing   second, as it is virtually included in the            </w:t>
        <w:br/>
        <w:t xml:space="preserve">        lives and moves,—comp.   “joy  in the Holy    first. Nor ean  it be properly regarded  as           </w:t>
        <w:br/>
        <w:t xml:space="preserve">         Ghost,” ch.     17,—*  love in the spirit,”  answered  in ch. iv. ff. (see                         </w:t>
        <w:br/>
        <w:t xml:space="preserve">        Col. i. 8,—‘‘fo serve in newness of spirit,”  every  way]   i.e. in all departments    of           </w:t>
        <w:br/>
        <w:t xml:space="preserve">        ch, vii. 6,—“‘to be tx the       ch.  viii.   the spiritual life.     first indeed]  The            </w:t>
        <w:br/>
        <w:t xml:space="preserve">        So that the spirit Aere is not man’s spirit,  Apostle begins as if intending to instance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