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17—21.                               ROMANS.                                          45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19 For as by one man’s  dis- of  life.   19 For   as   through     the  dis-                         </w:t>
        <w:br/>
        <w:t xml:space="preserve">       obedience  many  were made   obedience    of  the   one  man    the   many                           </w:t>
        <w:br/>
        <w:t xml:space="preserve">       sinners, so by the obedience were   made    sinners,   even    so  through                           </w:t>
        <w:br/>
        <w:t xml:space="preserve">       of one shall many   be made  the   obedience     of  the   one   shall   the                         </w:t>
        <w:br/>
        <w:t xml:space="preserve">       righteous.  2° Moreover  the many     be   made    righteous.                                        </w:t>
        <w:br/>
        <w:t xml:space="preserve">       law entered, that the offence ‘the   law   came   in   besides,   that Now    a John                 </w:t>
        <w:br/>
        <w:t xml:space="preserve">       might  abound.   But  where  trespass    might    be   multiplied.      But    3%                    </w:t>
        <w:br/>
        <w:t xml:space="preserve">       sin  abounded,  grace   did                                                                          </w:t>
        <w:br/>
        <w:t xml:space="preserve">       much  more  abound : *' that                                                          ii.            </w:t>
        <w:br/>
        <w:t xml:space="preserve">       as  sin hath  reigned  unto  where      sin                 oye                19, 23,               </w:t>
        <w:br/>
        <w:t xml:space="preserve">                                    did   * beyond   was    multiplied,      grace in ¢                     </w:t>
        <w:br/>
        <w:t xml:space="preserve">                                                                                                            </w:t>
        <w:br/>
        <w:t xml:space="preserve">       cation of (conferring, leading to) life.      righteous by transference of the Righteous-            </w:t>
        <w:br/>
        <w:t xml:space="preserve">       19.] For  (in  explanation of  ver. 18)  as   ness of that Head;   just as in his natural            </w:t>
        <w:br/>
        <w:t xml:space="preserve">       through   the disobedience of the one  man    state he is united toa sinful     as a sinful          </w:t>
        <w:br/>
        <w:t xml:space="preserve">       the many   (equivalent to “all men”  above,   member,  sinful by means  of, as an effect             </w:t>
        <w:br/>
        <w:t xml:space="preserve">       but  not so expressed  here, because in the   the sinfulness of that Head, but not merely            </w:t>
        <w:br/>
        <w:t xml:space="preserve">       other limb of  the comparison,  ‘all men”     by  transference of  the sinfulness of that            </w:t>
        <w:br/>
        <w:t xml:space="preserve">       could not be put, and  this is conformed to   Head).       20.] How   the law  (of Moses)            </w:t>
        <w:br/>
        <w:t xml:space="preserve">       it: see there) were   made  (uot  ‘were ac-   came  in, in the divine economy.—Now    (or,           </w:t>
        <w:br/>
        <w:t xml:space="preserve">       counted  as:’ nor ‘became  by imputation  :*  But, i.e. the two  things spoken  of ver. 19           </w:t>
        <w:br/>
        <w:t xml:space="preserve">       nor ‘were  proved  to be?  the kind  of sin   did  not sémply  and  immediately  happen)             </w:t>
        <w:br/>
        <w:t xml:space="preserve">       spoken  of in  this whole  passage, is both   the  law  (of Moses,  not  Jaw  in  the ab-            </w:t>
        <w:br/>
        <w:t xml:space="preserve">       original and actual) sinners (‘actual         stract, nor ‘the lazo of nature,’—nor  even            </w:t>
        <w:br/>
        <w:t xml:space="preserve">       by practice’  is meant, the disobedience of   the law  of  God   in its general  sense, as           </w:t>
        <w:br/>
        <w:t xml:space="preserve">       Adam   having  been  the  izlet to all this:  often in  ch. i. ii.      here strictly THE            </w:t>
        <w:br/>
        <w:t xml:space="preserve">       compare   ver. 12), even so (after the same   Law   oF  Mosss,   as  necessitated by  vv.            </w:t>
        <w:br/>
        <w:t xml:space="preserve">       manner   or analogy  likewise) through  the   13, 14  in this same  argument)   came   i1            </w:t>
        <w:br/>
        <w:t xml:space="preserve">       obedience  (unto  death, see on last verse)   besides  (besides the  fact  of  the  many             </w:t>
        <w:br/>
        <w:t xml:space="preserve">       of (the) one [man]  shall (future, because,   being  made  sinners, and  as  a  transition           </w:t>
        <w:br/>
        <w:t xml:space="preserve">       as in ch. iii, justification, as regards the  point to the other  result: formed  a third            </w:t>
        <w:br/>
        <w:t xml:space="preserve">       many,   is not  yet  completed)  the many     term, besides these two, in the summary  of            </w:t>
        <w:br/>
        <w:t xml:space="preserve">       (equivalent  to “many:      compare   Matt.   God’s  dealings  with man),  in order  that            </w:t>
        <w:br/>
        <w:t xml:space="preserve">       xxvi. 28;  Mark  x. 45, but thns  expressed   (its design,—not  merely  its result. So in            </w:t>
        <w:br/>
        <w:t xml:space="preserve">       becanse  “many”   would  not have answered    ver. 21) the trespass (created by  the law;            </w:t>
        <w:br/>
        <w:t xml:space="preserve">       in the other  limb of the  comparison.   Za   for where   no  law, no  transgression, ch.            </w:t>
        <w:br/>
        <w:t xml:space="preserve">       order to make  the comparison  more  strict,  iv. 15:—not  merely  the knowledge  of  sin,           </w:t>
        <w:br/>
        <w:t xml:space="preserve">       the  “all”  who   have  been  made  sinners   but actual transgression) might  be  multi-            </w:t>
        <w:br/>
        <w:t xml:space="preserve">       are weakened  to the indefinite “   many,”    plied (in actual fact : not ‘be abundantly             </w:t>
        <w:br/>
        <w:t xml:space="preserve">       the  “many”    who   shall be  made  right-   exhibited,’ or  any such  evasive sense).—             </w:t>
        <w:br/>
        <w:t xml:space="preserve">       eous  are enlarged  to the  indefinite “the   No  possible objection can be taken  to this           </w:t>
        <w:br/>
        <w:t xml:space="preserve">       many.’    Thus  a common  term  of quantity   statement  by  those who  view  the Law  as            </w:t>
        <w:br/>
        <w:t xml:space="preserve">       is found for   both, the one  extending  to   a  preparation  for Christ.   If it was  so,           </w:t>
        <w:br/>
        <w:t xml:space="preserve">       its largest  numerical  interpretation, the   then  the effect of the Law,   the creating            </w:t>
        <w:br/>
        <w:t xml:space="preserve">       other  restricted to its smallest) be made    and  multiplying  transgression, was an end            </w:t>
        <w:br/>
        <w:t xml:space="preserve">       (see above)  righteous  (not by imputation    in the  divine purposes,  to bring out  the            </w:t>
        <w:br/>
        <w:t xml:space="preserve">       merely,  any more  than  in the other case:   necessity of One  who  shonld  deliver from            </w:t>
        <w:br/>
        <w:t xml:space="preserve">       but  ‘shall  be made   really and  actually   sin, and bring in righteousness.  But  (this           </w:t>
        <w:br/>
        <w:t xml:space="preserve">       righteous, as  completely so  as the others   terrible end,  the  multiplying  of  trans-            </w:t>
        <w:br/>
        <w:t xml:space="preserve">       were   made  really  and  actually sinners.’  gressien, was not, however, God’s  ultimate            </w:t>
        <w:br/>
        <w:t xml:space="preserve">        When  we  say that man  has  no righteous-   end:  He   had a further and  gracious one)            </w:t>
        <w:br/>
        <w:t xml:space="preserve">       ness of his own, we speak  of him as out of   where  sin (the generic of the specific                </w:t>
        <w:br/>
        <w:t xml:space="preserve">        Christ : but in Christ and united to Him,    “ trespass”) was multiplied,  (God’s) grace            </w:t>
        <w:br/>
        <w:t xml:space="preserve">        he is made  righteous, not by a  fiction,    did  beyond   measure   abound   (not  ‘did            </w:t>
        <w:br/>
        <w:t xml:space="preserve">        imputation only of Christ’s righteousness,   much  more  abound,   as A.V.    The  A. V.            </w:t>
        <w:br/>
        <w:t xml:space="preserve">        but by a real and living        union with   has likewise destroyed the force of   com-             </w:t>
        <w:br/>
        <w:t xml:space="preserve">        a righteous Head  as a righteous  member,    parison  by  rendering  two  different  and            </w:t>
        <w:br/>
        <w:t xml:space="preserve">        righteous by means  of, as an etlect of,     distinct verbs in  the original words  both            </w:t>
        <w:br/>
        <w:t xml:space="preserve">        righteousness of that Head, but not merely   by  one  word,  ‘ abound’).       21.)  The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