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66                                  ROMANS.                                     yall:   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REVISED.         AUTHORIZED      VERSION.          </w:t>
        <w:br/>
        <w:t xml:space="preserve">             11 Gor. 38. the   flesh, but   in  the   Spirit,  if  } the flesh, but in the  Spirit, if      </w:t>
        <w:br/>
        <w:t xml:space="preserve">                         Spirit   of God    dwelleth   in  you.    But    so be  that  the Spirit  of       </w:t>
        <w:br/>
        <w:t xml:space="preserve">                         if  any  man    hath   not   ™the   Spirit   of  God  dwell in you.  Now  if       </w:t>
        <w:br/>
        <w:t xml:space="preserve">             mm John  34. Christ,  he  is none   of  his.                 any man  have not the Spirit      </w:t>
        <w:br/>
        <w:t xml:space="preserve">               Acts xvi. Christ    is in  you,   the  body  10 Now    is  of Christ, he is none of his.     </w:t>
        <w:br/>
        <w:t xml:space="preserve">                         dead   by  reason   of  sin;  but   the  spirit  10 And  if Christ be in you,      </w:t>
        <w:br/>
        <w:t xml:space="preserve">                          is  life  by   reason    of  righteousness.     the body is dead because of       </w:t>
        <w:br/>
        <w:t xml:space="preserve">                          ll But   if  the   Spirit   of   "him    that   sin; but  the Spirit is life      </w:t>
        <w:br/>
        <w:t xml:space="preserve">                          raised  up  Jesus   from   the  dead   dwell-   because  of  righteousness.       </w:t>
        <w:br/>
        <w:t xml:space="preserve">                          eth  in you,   °he  that  raised   up  Christ   11 But  if the Spirit of him      </w:t>
        <w:br/>
        <w:t xml:space="preserve">                        ' from    the   dead    shall   quicken    even   that raised  up Jesus from        </w:t>
        <w:br/>
        <w:t xml:space="preserve">                          your   mortal    bodies    +  by   reason    of the dead  dwell  in you, he       </w:t>
        <w:br/>
        <w:t xml:space="preserve">                          his   Spirit    that   dwelleth     in   you.   that raised up  Christ from       </w:t>
        <w:br/>
        <w:t xml:space="preserve">                                                                          the dead shall also quicken       </w:t>
        <w:br/>
        <w:t xml:space="preserve">                                                                         |your  mortal  bodies by  his      </w:t>
        <w:br/>
        <w:t xml:space="preserve">              + Or, means                                                  Spirit that dwelleth in          </w:t>
        <w:br/>
        <w:t xml:space="preserve">               Of,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the meaning  here is evident by the exeep-   continues  the  supposition in the  former       </w:t>
        <w:br/>
        <w:t xml:space="preserve">              tion which immediately  follows) the Spirit  verse, with  which  in  fact this is nearly      </w:t>
        <w:br/>
        <w:t xml:space="preserve">              of God  dwelleth in  you.  But  (this must   identical, hut  with  the  important  addi-      </w:t>
        <w:br/>
        <w:t xml:space="preserve">              be  rightly understood:   for) if any man    tional  particular [whence   the  contrast]      </w:t>
        <w:br/>
        <w:t xml:space="preserve">              hath  not (not, have not,as A.V.  The verb   that  Jesus  was  raised) if the  Spirit of      </w:t>
        <w:br/>
        <w:t xml:space="preserve">              in the original is indicative, not subjunc-  Him   who  raised up Jesus  from  the dead       </w:t>
        <w:br/>
        <w:t xml:space="preserve">              tive ; because the case is   as an existent  dwelleth  in you (which  Spirit is therefore     </w:t>
        <w:br/>
        <w:t xml:space="preserve">              one) the Spirit of Christ (the same as  the  powerful  over  death, and besides  renders      </w:t>
        <w:br/>
        <w:t xml:space="preserve">              Spirit of  God  above.  Observe  here that   you  partakers  of  Christ’s Resurrection),      </w:t>
        <w:br/>
        <w:t xml:space="preserve">              the expressions “the Spirit of God,”  “ the  He  that  raised up  Christ from  the dead       </w:t>
        <w:br/>
        <w:t xml:space="preserve">              Spirit of  Christ,”   and Christ,” are  all  (the  personal  name,  JEsts,  reminds   us      </w:t>
        <w:br/>
        <w:t xml:space="preserve">              used of the Holy   Spirit indwelling iu the  more  of the historic fact of the resurrec-      </w:t>
        <w:br/>
        <w:t xml:space="preserve">               Christian), he is none of His (helongs not, tion of the one Person,  Jesus: the  official    </w:t>
        <w:br/>
        <w:t xml:space="preserve">              to Him,  in the higher and blessed sense of  and  mystical  name, Crist,    of the body       </w:t>
        <w:br/>
        <w:t xml:space="preserve">              being  united to Him as a member  of Him).    of which he is the Head and  we the mem-        </w:t>
        <w:br/>
        <w:t xml:space="preserve">                      10.] Now  (in slight contrast to the  bers,—all  raised with  Him   by  the  one      </w:t>
        <w:br/>
        <w:t xml:space="preserve">              Jast verse, he brings out one point, which    Spirit dwelling in all)    quicken  (make       </w:t>
        <w:br/>
        <w:t xml:space="preserve">              might   seem  to  be an  exception  to  the   alive: not merely shall  raise up, because      </w:t>
        <w:br/>
        <w:t xml:space="preserve">               blessed consequences   of  the  life-giving  it is not merely  the resurrection of  the      </w:t>
        <w:br/>
        <w:t xml:space="preserve">                 wer of Christ indwelling in us) if Christ  body which  is in the Apostle’s view,—see       </w:t>
        <w:br/>
        <w:t xml:space="preserve">               is in you (i.e.  the Spirit of    dwelleth   below) even your mortal bodies (the higher      </w:t>
        <w:br/>
        <w:t xml:space="preserve">               in you, see 2 Cor. iii.   the (your) body    phase of the quickening takes place in the      </w:t>
        <w:br/>
        <w:t xml:space="preserve">               indeed is  dead by reason  of sin (still     spirit of man:  and   even of that  which       </w:t>
        <w:br/>
        <w:t xml:space="preserve">               mains dead, see 2  Cor. iv. 11—14,  under    takes place in  the  body, there  are two       </w:t>
        <w:br/>
        <w:t xml:space="preserve">               the power of death physical [and eternal J,  branches  —one,  the  quickening  it from       </w:t>
        <w:br/>
        <w:t xml:space="preserve">               because of sin which it, of     stands in,   being a tool of unrighteousness unto death      </w:t>
        <w:br/>
        <w:t xml:space="preserve">               and serves) ; but the (your)      (perhaps   [eternal ],—the other, the           it out     </w:t>
        <w:br/>
        <w:t xml:space="preserve">               he now  uses spirit,          our spirits    of death [physical] to be a new ‘aa  glori-     </w:t>
        <w:br/>
        <w:t xml:space="preserve">               possessed and penetrated  by God’s  Spirit)  fied body. And  the even,   jomed    your       </w:t>
        <w:br/>
        <w:t xml:space="preserve">               is life (this would hardly be said if only   mortal  bodies  here,  signifies that  the      </w:t>
        <w:br/>
        <w:t xml:space="preserve">               our  human   spirits were meant,  but  the   working   of the  quickening  (life-giving)     </w:t>
        <w:br/>
        <w:t xml:space="preserve">               participle would  be  used, is revived  or   Spirit shall not stop  the purely spiritual     </w:t>
        <w:br/>
        <w:t xml:space="preserve">               quickened)  by reason of righteousness (not  resurrection, nor at that of the body from      </w:t>
        <w:br/>
        <w:t xml:space="preserve">               here the imputed righteousness of            dead works  to serve  the living God,  but      </w:t>
        <w:br/>
        <w:t xml:space="preserve">               tion, which is not  now  under  treatment,   shall extend even  to the building up  the      </w:t>
        <w:br/>
        <w:t xml:space="preserve">               but  the  implanted  righteousness  of the   spiritual body   in the future  new   and       </w:t>
        <w:br/>
        <w:t xml:space="preserve">               sanctification of the Spirit. This appears   glorious  life) by reason   of His  Spirit      </w:t>
        <w:br/>
        <w:t xml:space="preserve">               not only from  the context, but  also from   which  dwells  in you.—Here    the reading      </w:t>
        <w:br/>
        <w:t xml:space="preserve">               the words, by reason  of sin, which answer   in the  original is much   disputed.  One       </w:t>
        <w:br/>
        <w:t xml:space="preserve">               to it).       11,] But  (he takes  up  and   form  of it cau only mean,  ‘by means  of,’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