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18—23.                               ROMANS.                                          85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 REVISED.                                    </w:t>
        <w:br/>
        <w:t xml:space="preserve">  21 Hath    not  the  potter  make    me   thus?     2  Or   hath   not   the                              </w:t>
        <w:br/>
        <w:t xml:space="preserve">  power  over the clay, of the * potter   power    over   the  clay,   out  of » Pro                        </w:t>
        <w:br/>
        <w:t xml:space="preserve">  same   lump  to  make   one  the  same    lump    to  make    one  ! vessel  i2Tim.ii.20,                 </w:t>
        <w:br/>
        <w:t xml:space="preserve">  vessel  unto  honour,   and  unto   honour,    and   another     unto   dis-                              </w:t>
        <w:br/>
        <w:t xml:space="preserve">  another   unto  diskonour  ?               22 What    if God,   purposing                                 </w:t>
        <w:br/>
        <w:t xml:space="preserve">  22 What  if God,  willing to to  shew   forth  his  wrath,   and  to  make                                </w:t>
        <w:br/>
        <w:t xml:space="preserve">  shew   his wrath,   and  to  his power ?  known,    endured    with   much                                </w:t>
        <w:br/>
        <w:t xml:space="preserve">  make  his power  known, en-  longsuffering    ‘vessels   of wrath!    fitted k}2"                         </w:t>
        <w:br/>
        <w:t xml:space="preserve">  dured  with  much  longsuf-  for  lesiimatiteme     *3 and   to   the   end                               </w:t>
        <w:br/>
        <w:t xml:space="preserve">  the riches vessels of wrath  that   he   might                                                            </w:t>
        <w:br/>
        <w:t xml:space="preserve"> fitted to destruction :  and                                                  11 Pet.                      </w:t>
        <w:br/>
        <w:t xml:space="preserve">  that he might  make  known                                                     Jude $.                    </w:t>
        <w:br/>
        <w:t xml:space="preserve">                                                      make     known      the                               </w:t>
        <w:br/>
        <w:t xml:space="preserve">  the vessels of mercy, which |                                                                             </w:t>
        <w:br/>
        <w:t xml:space="preserve">  he had afore prepared  unto |           of  his   glory   on  the   vessels  mgr,i                        </w:t>
        <w:br/>
        <w:t xml:space="preserve">                               of  merey,   which    he  "before    prepared   ,&amp;                           </w:t>
        <w:br/>
        <w:t xml:space="preserve">                                                                                 a 0,                       </w:t>
        <w:br/>
        <w:t xml:space="preserve">                                                                                                            </w:t>
        <w:br/>
        <w:t xml:space="preserve">  These  words are slightly altered from Isa.   for destruction:  and  (what  if this took                  </w:t>
        <w:br/>
        <w:t xml:space="preserve">  xxix. 16, “ Shall the work say of him  that   place) (2) to the end that He might  make                   </w:t>
        <w:br/>
        <w:t xml:space="preserve">  made  it, He  made  me  not?  or  shall the   known   the  riches of His  glory  on (i.c.                 </w:t>
        <w:br/>
        <w:t xml:space="preserve">  thing framed   say of him  that framed   it,  ‘toward,’  ‘with  regard to’)  the  vessels                 </w:t>
        <w:br/>
        <w:t xml:space="preserve">  He  had  no  understanding?”  —Or   (intro-   of mercy, which   He  before prepared   for                 </w:t>
        <w:br/>
        <w:t xml:space="preserve">  duces a  new  objection, or fresh ground of   glory (I have  given  the  whole, that my                   </w:t>
        <w:br/>
        <w:t xml:space="preserve">  rebuke, see ch. ii.   iii. 29; vi. 3; xi. 2)  view of the construction might be evident:                  </w:t>
        <w:br/>
        <w:t xml:space="preserve">  hath  not the potter power   over the clay    viz. that (1) and  (2) are parallel clauses,                </w:t>
        <w:br/>
        <w:t xml:space="preserve">  (the similitude from Isa. xlv.9. In Ecelns.  both   dependent  on  what   if; purposing                   </w:t>
        <w:br/>
        <w:t xml:space="preserve">  xxiii.   we have  a very si                   giving the intent of the first, and to the                  </w:t>
        <w:br/>
        <w:t xml:space="preserve">  «As  the clay is in  the potter's hand,  to   end that he might make  known   that of the                 </w:t>
        <w:br/>
        <w:t xml:space="preserve"> fashion  it at  his pleasure, so  man  is in   second.—The   argument  is, ‘ What if God,                  </w:t>
        <w:br/>
        <w:t xml:space="preserve">  the hand of him  that made him,  to render    in the case of   vessels of wrath prepared                  </w:t>
        <w:br/>
        <w:t xml:space="preserve">  to them  as liketh him  best.”—And    even    for destruction, has, in willing  manifest                  </w:t>
        <w:br/>
        <w:t xml:space="preserve">  more  strikingly  so, Wisd.  xv. 7:  “ For    His power and wrath, also exhibited towards                 </w:t>
        <w:br/>
        <w:t xml:space="preserve">  the potter, tempering soft earth,             them longsuffering (to lead them to repent-                 </w:t>
        <w:br/>
        <w:t xml:space="preserve">  every vessel with much labour for  our ser-   ance, ch.  4,—a  mystery  which we  cannot                  </w:t>
        <w:br/>
        <w:t xml:space="preserve">  vice :    of the same clay he maketh  both    fathom), and  in having  mercy on  the ves-                 </w:t>
        <w:br/>
        <w:t xml:space="preserve">  the vessels that serve for clean uses, and    sels of       prepared  for glory, has also                 </w:t>
        <w:br/>
        <w:t xml:space="preserve">  likewise also all such as serve to the con-   made  manifest  the riches of His  glory ?”                 </w:t>
        <w:br/>
        <w:t xml:space="preserve">  trary:  but what  is the use of either sort,  Then  in both  these dispensations will ap-                 </w:t>
        <w:br/>
        <w:t xml:space="preserve">  the potter himself is the         See  also   pear, not the arbitrary power, but the rich                 </w:t>
        <w:br/>
        <w:t xml:space="preserve">  Jer. xviii. 6), out  of the same  lump   to   goodness of God.—The   theological difficul-                </w:t>
        <w:br/>
        <w:t xml:space="preserve">  make  one vessel unto  honour  (honourable    ties in the words  fitted for destruction,                  </w:t>
        <w:br/>
        <w:t xml:space="preserve">  uses), and  another  unto  dishonour   (dis-  and  which  he before  prepared  for glory                  </w:t>
        <w:br/>
        <w:t xml:space="preserve">  honourable  uses.  See 2 ‘Tim., in the reff.  (mind,  in both  cases God  is the  agent:                  </w:t>
        <w:br/>
        <w:t xml:space="preserve">  —The   honour   and dishonour  are not here   He fits the one  for destruction, and  pre-                 </w:t>
        <w:br/>
        <w:t xml:space="preserve">  the moral purity  or impurity of the human    pares the other for glory), are but such as                 </w:t>
        <w:br/>
        <w:t xml:space="preserve">  vessels, but their wléimate glorification or  have  occurred repeatedly  before, and are                  </w:t>
        <w:br/>
        <w:t xml:space="preserve">  perdition. The Apostle,  in asking    ques-   inherent, not in  the Apostle’s argument,                   </w:t>
        <w:br/>
        <w:t xml:space="preserve">  tion, rather  aims  at striking “dumb   the   nor even  in revelation, but  in any  con-                  </w:t>
        <w:br/>
        <w:t xml:space="preserve">  objector by a statement of God’s undoubted    sistent belief   an omntpotent  and  omni-                  </w:t>
        <w:br/>
        <w:t xml:space="preserve">  right, against which it does not become  us   scient God.    See remarks  on  ver. 18.—                   </w:t>
        <w:br/>
        <w:t xml:space="preserve">  men   to murmur,   than  at unfolding to us   Vessels of wrath  and vessels of mercy  are                 </w:t>
        <w:br/>
        <w:t xml:space="preserve">  the actual state of the case. This he  does   vessels prepared to subserve, as it were to                 </w:t>
        <w:br/>
        <w:t xml:space="preserve">  in the succeeding verses; see above) ?        hold, His  wrath   and  mercy:  hardly,  as                 </w:t>
        <w:br/>
        <w:t xml:space="preserve">  22.) What   if (1) God, purposing  to shew    Calvin, instruments  to shew  them  forth :                 </w:t>
        <w:br/>
        <w:t xml:space="preserve">  forth His  wrath,  and  to make His  power    that is done, over  and  above their being                  </w:t>
        <w:br/>
        <w:t xml:space="preserve">  (that which  He could do)  known,  endured    vessels, but is not necessary to it.—These                  </w:t>
        <w:br/>
        <w:t xml:space="preserve">  with  much  longsuffering vessels of wrath    vessels of wrath and  vessels of mercy  are                 </w:t>
        <w:br/>
        <w:t xml:space="preserve">  fitted (prepared, made complete and  ready)   not to be, with a view to evade the general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