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ROMANS.                                         xX.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AUTHORIZED      VERSION.              </w:t>
        <w:br/>
        <w:t xml:space="preserve">                     Christ    up   from    the   dead.)     8  But   again from  the dead.) § But          </w:t>
        <w:br/>
        <w:t xml:space="preserve">                                           &amp;The    word    is nigh    what  saith it?  The  word            </w:t>
        <w:br/>
        <w:t xml:space="preserve">          Daur. xxx. unto   thee,  in  thy  mouth,    and   in  thy   is nigh  thee, even  in thy           </w:t>
        <w:br/>
        <w:t xml:space="preserve">         Give        heart:     that   is, the   word    of  faith,   mouth,  and  in thy  hearts           </w:t>
        <w:br/>
        <w:t xml:space="preserve">                     which    we  preach   ; 9 because    * if thou   that is, the word  of faith,          </w:t>
        <w:br/>
        <w:t xml:space="preserve">                     shalt   confess    with    thy   mouth     the   which we  preach ; 9 that if          </w:t>
        <w:br/>
        <w:t xml:space="preserve">         hh Matt.    Lord     Jesus,    and    shalt   believe    in  thou shalt confess with thy           </w:t>
        <w:br/>
        <w:t xml:space="preserve">          Luke xii.  thine    heart    that   God     raised   him    mouth  the Lord  Jesus, and           </w:t>
        <w:br/>
        <w:t xml:space="preserve">          Acts viii. from    the  dead,  thou    shalt  be   saved.   shalt believe in thine heart          </w:t>
        <w:br/>
        <w:t xml:space="preserve">                     10 For   with   the  heart   man    believeth    that  God  hath raised  him           </w:t>
        <w:br/>
        <w:t xml:space="preserve">                     unto    righteousness;       and   with    the  |Jrom  the dead,  thou shalt           </w:t>
        <w:br/>
        <w:t xml:space="preserve">                     mouth     confession    is made     unto   sal-  be saved.   ' For  with the           </w:t>
        <w:br/>
        <w:t xml:space="preserve">                                                                      heart  man   believeth unto           </w:t>
        <w:br/>
        <w:t xml:space="preserve">                                                                      righteousness : and with the          </w:t>
        <w:br/>
        <w:t xml:space="preserve">                                                                      mouth   confession is made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this view.  The regarding  the questions as   9.] because (explanation of the word being           </w:t>
        <w:br/>
        <w:t xml:space="preserve">         mere questions of difficulty    intellectual  near thee.  Others, seeing that  the same            </w:t>
        <w:br/>
        <w:t xml:space="preserve">         bewilderment   does not  adequately  repre-   word in the original means “because,”  and           </w:t>
        <w:br/>
        <w:t xml:space="preserve">         sent the  zeal for  God  predicated  of the   “that,” take the  latter meaning here, and           </w:t>
        <w:br/>
        <w:t xml:space="preserve">         Jews, on the assumption of which  the whole   regard this verse as merely giving the im-           </w:t>
        <w:br/>
        <w:t xml:space="preserve">         passage proceeds.  Here,  however, it seems   port of  the  “word   of faith  which   we           </w:t>
        <w:br/>
        <w:t xml:space="preserve">         to me, we have more  truth than  in (1): for preach.”    But  as  Tholuck   observes, (1)          </w:t>
        <w:br/>
        <w:t xml:space="preserve">         the plainness and simplicity of   truths to   the duty of confessing the Lord  Jesus can           </w:t>
        <w:br/>
        <w:t xml:space="preserve">         be believed is unquestionably one most im-    hardly be  called part of  the contents of           </w:t>
        <w:br/>
        <w:t xml:space="preserve">         portant element  in the righteousness which   the preaching of faith, but the prominence           </w:t>
        <w:br/>
        <w:t xml:space="preserve">         is of faith.  (3) Here   we have   the im-    given to that  duty  shews  a reference to           </w:t>
        <w:br/>
        <w:t xml:space="preserve">         portant element just mentioned, not indeed    the words  of Moses:   (2) the making  the           </w:t>
        <w:br/>
        <w:t xml:space="preserve">         made  the prominent  point of the questions,  word  render a  reason for the  fact above           </w:t>
        <w:br/>
        <w:t xml:space="preserve">         but, as it appears to me, properly and suffi- stated, suits  much   better  the  context           </w:t>
        <w:br/>
        <w:t xml:space="preserve">         ciently kept in view. The  anxious follower   and  form  of  the passage:   (3) the  fact          </w:t>
        <w:br/>
        <w:t xml:space="preserve">         after righteousness is not disappointed by    of the confession with  the  mouth  stand-           </w:t>
        <w:br/>
        <w:t xml:space="preserve">         an impracticable  code, nor  mocked  by an    ing first, also       a reference to what            </w:t>
        <w:br/>
        <w:t xml:space="preserve">         unintelligible revelation: the word is near   has gone   before: for  when  the  Apostle           </w:t>
        <w:br/>
        <w:t xml:space="preserve">         him, therefore accessible ; plain and  sim-   brings his own arrangement   in ver. 10, he          </w:t>
        <w:br/>
        <w:t xml:space="preserve">         ple, and  therefore  apprehensible;   and,    puts, as natural, the belief of  the heart           </w:t>
        <w:br/>
        <w:t xml:space="preserve">         taking (1) into account, we may  fairly add,  first)  thou shalt confess with thy mouth            </w:t>
        <w:br/>
        <w:t xml:space="preserve">         —deals  with  definite historical     fact,   (sume order as ver. 8) the Lord Jesus, and           </w:t>
        <w:br/>
        <w:t xml:space="preserve">         therefore certain: so that his salvation is   believe in  thine heart  that  God  raised           </w:t>
        <w:br/>
        <w:t xml:space="preserve">         not  contingent on an  amount  of perform-    Him  from  the dead  (here, as in 1    xv.           </w:t>
        <w:br/>
        <w:t xml:space="preserve">         ance which  is beyond   him, and  therefore   14, 16, 17, regarded as  the great central           </w:t>
        <w:br/>
        <w:t xml:space="preserve">         tnaccessibli   irrational,    therefore in-   fact of redemption), thou  shalt be  saved           </w:t>
        <w:br/>
        <w:t xml:space="preserve">         apprehensible:   undefined,  and  therefore   (inherit eternal life)—Here   we have  the           </w:t>
        <w:br/>
        <w:t xml:space="preserve">         involved  in wncertainty.— Thus,  it seems    two  parts of  the  above  question  again           </w:t>
        <w:br/>
        <w:t xml:space="preserve">         to me, we  satisfy all   conditions  of the   introduced:  the confession  of the  Lord            </w:t>
        <w:br/>
        <w:t xml:space="preserve">         argument:    and  thus  also it  is clearly   Jesus  implying  His  having   come  down            </w:t>
        <w:br/>
        <w:t xml:space="preserve">         brought   out, that the  words   themselves   from heaven, and  the belief in His resur-           </w:t>
        <w:br/>
        <w:t xml:space="preserve">         could never have  been spoken  by Moses  of   rection implying His having  been  brought           </w:t>
        <w:br/>
        <w:t xml:space="preserve">         the righteousness which  is of the law, but   up from  the dead.        10.] For  (refers          </w:t>
        <w:br/>
        <w:t xml:space="preserve">         of that  which  is of faith.       8.) But    back to  ver. 6, where  the  above  words            </w:t>
        <w:br/>
        <w:t xml:space="preserve">         what  saith it? The  word  is near thee, in   were uscribed to the righteousness which is          </w:t>
        <w:br/>
        <w:t xml:space="preserve">         thy  mouth  (to confess), and in thy heart    of faith, and explains how  believing with           </w:t>
        <w:br/>
        <w:t xml:space="preserve">         (to believe): that is (see above), the word   the heart refers to   acquiring of righte-           </w:t>
        <w:br/>
        <w:t xml:space="preserve">         of fsith (which  forms the substratum  and    ousness) with  the  heart  faith is  exer-           </w:t>
        <w:br/>
        <w:t xml:space="preserve">         object of faith, see Gal.   2; 1 Tim. iv.     eised (the original verb  is impersonal, it          </w:t>
        <w:br/>
        <w:t xml:space="preserve">         which  we  (ministers of Christ: or perhaps,  is believed: i. e. as in the text, man be-           </w:t>
        <w:br/>
        <w:t xml:space="preserve">         I  Paul) preach   (this ver. has  been  ex-   lieveth) unto (so as to be available to the          </w:t>
        <w:br/>
        <w:t xml:space="preserve">         plained in dealing with vv. 6, 7);            acquisition of) righteousness;  and  (lite-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