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100                                  ROMANS.                                        XI.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AUTHORIZED      VERSION     REVISED.         AUTHORIZED      VERSION.         </w:t>
        <w:br/>
        <w:t xml:space="preserve">                          diminishing     the   riches   of  the   Gen-   be  the riches of the world,      </w:t>
        <w:br/>
        <w:t xml:space="preserve">                          tiles;  how   much    more    their  fulness  ?  and the diminishing of them      </w:t>
        <w:br/>
        <w:t xml:space="preserve">                          13 But    I am    speaking     to  you   Gen-    the riches of the Gentiles ;     </w:t>
        <w:br/>
        <w:t xml:space="preserve">                        « tiles:  inasmuch      therefore   as  ®I   am|   how  much  more  their ful-      </w:t>
        <w:br/>
        <w:t xml:space="preserve">                                                                           ness?   3  For  I speak  to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prosperons  effect of a worse cause, to the  the  view of Olshausen,  after Origen, that      </w:t>
        <w:br/>
        <w:t xml:space="preserve">              nore prosperous  effect of a better cause.”  the idea of a definite number  of  the elect     </w:t>
        <w:br/>
        <w:t xml:space="preserve">              —But    (‘taking  for  granted, that’—as     is here  in the Apostle’s  mind,—that   the      </w:t>
        <w:br/>
        <w:t xml:space="preserve">              in last verse—taking  for granted  the his-  falling off of   Jews produces  a deficiency     </w:t>
        <w:br/>
        <w:t xml:space="preserve">              torical fact,    the stumble   of the Jews   in  the number,  which  is filled up by the      </w:t>
        <w:br/>
        <w:t xml:space="preserve">              has been coincident with  the admission  of  elect from  the  Gentiles, as ver. 25:  un-      </w:t>
        <w:br/>
        <w:t xml:space="preserve">              the Gentiles) if their        is the riches  derstanding   by  fulness  both  there  and      </w:t>
        <w:br/>
        <w:t xml:space="preserve">              of the world  (the oceasiox of that wealth,   here, if I  take his  meaning  aright, the      </w:t>
        <w:br/>
        <w:t xml:space="preserve">              — the wealth  itselt      the participation   number  required  to fill up  the  roll of      </w:t>
        <w:br/>
        <w:t xml:space="preserve">              in the unsearchable  riches of Christ), an@   the eleet, whether  of  Jews,  as here, or      </w:t>
        <w:br/>
        <w:t xml:space="preserve">              (this latter clause parallel  and  explana-   Gentiles, as  there.   Tholuck,  while  he      </w:t>
        <w:br/>
        <w:t xml:space="preserve">              tory of the less plainly         one before   concedes the  legitimacy of the idea  of a      </w:t>
        <w:br/>
        <w:t xml:space="preserve">              it) their diminishing,  the  riches of the   fulness of the elect, maintains,    rightly,     </w:t>
        <w:br/>
        <w:t xml:space="preserve">              Gentiles,  how  much   more   (shall) their   that in this section  such idea is brought      </w:t>
        <w:br/>
        <w:t xml:space="preserve">              fulness (be all this) ?—On  the words  here  forward:   and   that it  would   not  have      </w:t>
        <w:br/>
        <w:t xml:space="preserve">              used, diminishing  and fulness, much  ques-   been intended, without some  more  definite     </w:t>
        <w:br/>
        <w:t xml:space="preserve">              tion has  been raised.  I have  taken both    expression  of  it than  we  now  find.—1       </w:t>
        <w:br/>
        <w:t xml:space="preserve">              as  answering  strictly to the  comparison    have thought  it best,  above, considering      </w:t>
        <w:br/>
        <w:t xml:space="preserve">              here before  the Apostle’s mind,  viz. that   the very various meanings and  difficulty       </w:t>
        <w:br/>
        <w:t xml:space="preserve">                          shing and enriching,     the      the word  fulness, to  keep  here  to that      </w:t>
        <w:br/>
        <w:t xml:space="preserve">                    ssives their, and of  the  world,  of   which seems  to be indicated by the iimme-      </w:t>
        <w:br/>
        <w:t xml:space="preserve">              the Gentiles, as subjective: ‘if their im-    diate context, which  is, besides, the pri-     </w:t>
        <w:br/>
        <w:t xml:space="preserve">              poverishment   be the wealth  of  the Gen-    nitive meaning  of  the word.—It   must be      </w:t>
        <w:br/>
        <w:t xml:space="preserve">              tiles, how much more shall their enrichment   noticed, that the fact, of Israel being the     </w:t>
        <w:br/>
        <w:t xml:space="preserve">              be ’—But   several other interpretations are  chosen people  of God,  lies at the root of     </w:t>
        <w:br/>
        <w:t xml:space="preserve">              possible. (1) Diminishing  may  mean, as in   all this argument.   Israel is the nation,      </w:t>
        <w:br/>
        <w:t xml:space="preserve">              1  Cor.  vi. 7, degradation,   and  fulness   the covenant  people,—the  vehicle of God's     </w:t>
        <w:br/>
        <w:t xml:space="preserve">              would  then  he re-exaltation to the former   gracious  purposes  to  mankind.    Israel,     </w:t>
        <w:br/>
        <w:t xml:space="preserve">              measure  of fayour,—or perhaps  ‘ their       nationally, is        from  present favour,     </w:t>
        <w:br/>
        <w:t xml:space="preserve">              pletion,’ «their highest degree of favour.’   That  very deposition  is, however, aecom-      </w:t>
        <w:br/>
        <w:t xml:space="preserve">              (2) If we regard the meaning  of              panied by an outpouring  of God’s riches of.    </w:t>
        <w:br/>
        <w:t xml:space="preserve">              in ver. 25,   we shall be tempted  here  to   merey  on  the Gentiles ; not as rivals to      </w:t>
        <w:br/>
        <w:t xml:space="preserve">              understand   it ‘full  mwnber,   and  simi-   Israel, but still          as further from      </w:t>
        <w:br/>
        <w:t xml:space="preserve">              larly diminishing,   ‘small  number’     So   God,  formally and nationally, than Israel.     </w:t>
        <w:br/>
        <w:t xml:space="preserve">              the majority of Commentators.     Thus  the   If then the disgrace of Israel has had such     </w:t>
        <w:br/>
        <w:t xml:space="preserve">              argument   will  stand:  ‘If their unbelief   a blessed accompaniment,  how  much   more      </w:t>
        <w:br/>
        <w:t xml:space="preserve">               (i.e.   one part  of them)  is the world’s   blessed a one  shall Tsrael’s honour bring      </w:t>
        <w:br/>
        <w:t xml:space="preserve">               wealth, and  their small  number   (i.e. of  with  it, when His  own  people shall once      </w:t>
        <w:br/>
        <w:t xml:space="preserve">              helievers, the  other  part  of them),  the   more  be set as a praise  the midst of the      </w:t>
        <w:br/>
        <w:t xml:space="preserve">               wealthof the Gentiles,    much  more their   earth, and the glory of the nation              </w:t>
        <w:br/>
        <w:t xml:space="preserve">               full (restored) number !’ i.e.  Olshansen    13.] « Why, in an argument  coneerning the      </w:t>
        <w:br/>
        <w:t xml:space="preserve">              explains it, ‘ If few Jews  can do so much    Jews, dwell so much  on the reference to        </w:t>
        <w:br/>
        <w:t xml:space="preserve">              for the  Gentile world, what   will not the   Gentiles discernible in the divine economy      </w:t>
        <w:br/>
        <w:t xml:space="preserve">               whole number  do?’   Bunt thus we shall      regarding  Israel?   Why   make  it appear      </w:t>
        <w:br/>
        <w:t xml:space="preserve">              the argument,  from  the less to the          as if the treatment of God’s chosen people      </w:t>
        <w:br/>
        <w:t xml:space="preserve">               —‘if their sin has done so much, how mueh    were regulated  not  by a  consideration of     </w:t>
        <w:br/>
        <w:t xml:space="preserve">              more   their conversion?’  unless indeed  it  them, but of the  less favoured Gentiles?       </w:t>
        <w:br/>
        <w:t xml:space="preserve">               be said that reduction of numbers  implies   The  present verse gives an answer  to this.    </w:t>
        <w:br/>
        <w:t xml:space="preserve">               a national trespass. Besides, it ean hardly  qnestion.—But   (sueh, and  not  “for,”  is     </w:t>
        <w:br/>
        <w:t xml:space="preserve">               be shewn that  the original word rendered    the   reading  our most ancient  MSS.  and      </w:t>
        <w:br/>
        <w:t xml:space="preserve">               diminishing  will bear this meaning  of ‘a   versions.  ‘The disjunctive conjunction in-     </w:t>
        <w:br/>
        <w:t xml:space="preserve">              small  nnmber.’   (3) Tholuck,  from whom     trodnees  an   apology  for the  foregoing      </w:t>
        <w:br/>
        <w:t xml:space="preserve">               mostly this note is taken, uotices  length   verse:  i. e. “in thus speaking,  let it be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