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124                                  ROMANS.                                       XV.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 AUTHORIZED      VERSION.          </w:t>
        <w:br/>
        <w:t xml:space="preserve">                         also  pleased    not   himself;    but,  as  it  reproaches  of  them   that       </w:t>
        <w:br/>
        <w:t xml:space="preserve">            fPsa.txiz.2. is written,   The     reproaches     of them     reproached  thee fell on me.      </w:t>
        <w:br/>
        <w:t xml:space="preserve">                         that   reproached      thee    fell  on   me.    4 For  whatsoever    things       </w:t>
        <w:br/>
        <w:t xml:space="preserve">                .ir-28   + For   &amp; whatsoever     things   were   writ-   were written aforetime were       </w:t>
        <w:br/>
        <w:t xml:space="preserve">              yuki,      ten   aforetime    were    written   for   our   written for  our  learning,       </w:t>
        <w:br/>
        <w:t xml:space="preserve">              i          instruction,   that  through    the  patience    that we  through  patience        </w:t>
        <w:br/>
        <w:t xml:space="preserve">                         and   the  comfort   of  the  scriptures    we   and  comfort  of the scrip-       </w:t>
        <w:br/>
        <w:t xml:space="preserve">                         might    have  our   hope.     5*  And    may    tures  might   have   hope.       </w:t>
        <w:br/>
        <w:t xml:space="preserve">                    -    the   God    of   patience     and   comfort     + Now  the God of patience        </w:t>
        <w:br/>
        <w:t xml:space="preserve">                         grant   you   to   be  of  the   same   mind     and consolation grant  you        </w:t>
        <w:br/>
        <w:t xml:space="preserve">                                                                          to be  likeminded  one  to-       </w:t>
        <w:br/>
        <w:t xml:space="preserve">                                                                          ward another  according  to       </w:t>
        <w:br/>
        <w:t xml:space="preserve">                                                                          Christ Jesus: ° that ye may       </w:t>
        <w:br/>
        <w:t xml:space="preserve">                         one    toward    another      according     to   with  one  mind   and   one       </w:t>
        <w:br/>
        <w:t xml:space="preserve">            {actsiv.24,32.        Jesus:    ® that    ‘with   one   ac-   mouth  glorify  God,   even       </w:t>
        <w:br/>
        <w:t xml:space="preserve">                         cord  ye  may    with   one  mouth    glorify    the Father   of  our  Lord        </w:t>
        <w:br/>
        <w:t xml:space="preserve">                         the   God    and    Father    of  our    Lord    Jesus Christ.  7 Wherefore        </w:t>
        <w:br/>
        <w:t xml:space="preserve">                                             7  Wherefore    * receive    receive ye one  another, as       </w:t>
        <w:br/>
        <w:t xml:space="preserve">            keh. xiv.,8. ye  one Christ.       as  } Christ   also   re-  Christ also received  us to       </w:t>
        <w:br/>
        <w:t xml:space="preserve">            lech. 2,     ceived   tyou,     to  the   glory   of  God.    the glory of God.    * Now        </w:t>
        <w:br/>
        <w:t xml:space="preserve">                    .2   8 For   I  say  that   ™ Christ   hath   been    I say   that Jesus   Christ       </w:t>
        <w:br/>
        <w:t xml:space="preserve">                    2,   made   a  minister   of  the  circumcision,      was a minister  of the cir-       </w:t>
        <w:br/>
        <w:t xml:space="preserve">                                                                          cumeision  for   the  truth       </w:t>
        <w:br/>
        <w:t xml:space="preserve">                                                                          of  God,   to confirm   the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own  case, Gal. i.        3. Christ pleased   these ends,  might grant  them  unanimity,        </w:t>
        <w:br/>
        <w:t xml:space="preserve">            not himself]  for, “ He might have  escaped   that they might with one accord shew   forth      </w:t>
        <w:br/>
        <w:t xml:space="preserve">            reproach, He  might  have avoided  suffering  His glory.—In   the title given to God, the       </w:t>
        <w:br/>
        <w:t xml:space="preserve">            what  He  did, if He had consulted His own    patience  and comfort  just  mentioned  are       </w:t>
        <w:br/>
        <w:t xml:space="preserve">            pleasure:  howbeit  He willed not thus, but   taken  up again:  q. d. “The God who  alone       </w:t>
        <w:br/>
        <w:t xml:space="preserve">            looking  at our  good,  He  overlooked  His   can give this patience and comfort.”              </w:t>
        <w:br/>
        <w:t xml:space="preserve">            own  pleasure,” Chrysostom.   The  words in   according   to (the spirit and precepts of)       </w:t>
        <w:br/>
        <w:t xml:space="preserve">            the Messianic  Psalm  are  addressed to the   Christ  Jesus.          6.] We   may   also       </w:t>
        <w:br/>
        <w:t xml:space="preserve">            Father,  not to those for whom   Christ suf-  render this expression, here and elsewhere,       </w:t>
        <w:br/>
        <w:t xml:space="preserve">            fered:  but they prove  all that is here re-  ‘ God, and  the Father  of our Lord  Jesus        </w:t>
        <w:br/>
        <w:t xml:space="preserve">            quired, that He   did not please  Himself;    Christ.’  But  the ordinary rendering,  the       </w:t>
        <w:br/>
        <w:t xml:space="preserve">            His  sufferings were undertaken on  account   God  and Father  .      is preferable on ac-      </w:t>
        <w:br/>
        <w:t xml:space="preserve">            of the Father’s  good  purpose—mere   work    count  of  its simplicity.     7.) Where-         </w:t>
        <w:br/>
        <w:t xml:space="preserve">            which  He  gave  Him  to do.       4.) The    fore (on which  account, viz. that. the           </w:t>
        <w:br/>
        <w:t xml:space="preserve">            Apostle  both  justifies the above citation,  of the last verse may  be accomplished) re-       </w:t>
        <w:br/>
        <w:t xml:space="preserve">            and  prepares the way for the subject to be   ceive ye  (see ch. xiv. 1) one another,  as       </w:t>
        <w:br/>
        <w:t xml:space="preserve">            next introduecd, viz. the duty of unanimity,  Christ also received you,—to   the glory of       </w:t>
        <w:br/>
        <w:t xml:space="preserve">            grounded  on  the testimony of these Serip-   God  (i.e. with  a view   to God’s  glory).       </w:t>
        <w:br/>
        <w:t xml:space="preserve">            tures  to Christ.   The  expression, what-    That  this is the meaning, “that  the Gen-        </w:t>
        <w:br/>
        <w:t xml:space="preserve">            soever  things were  written aforetime, ap-   tiles glorify God for His  mercy,”  appears       </w:t>
        <w:br/>
        <w:t xml:space="preserve">            plies to the whole  ancient Scriptures, not   by ver. 9.  The Apostle  does not expressly       </w:t>
        <w:br/>
        <w:t xml:space="preserve">            to the prophetic parts only.    our, viz. of  name  Jewish  and Gentile converts as those       </w:t>
        <w:br/>
        <w:t xml:space="preserve">            us Christians.     patience, as well as       to whom  he addresses this exhortation, but       </w:t>
        <w:br/>
        <w:t xml:space="preserve">            fort, is to be      with  of the scriptures,  it is       from the next verse that it so.       </w:t>
        <w:br/>
        <w:t xml:space="preserve">            — otherwise  it stands unconnected with the          8.] For (reason for the above exhor-       </w:t>
        <w:br/>
        <w:t xml:space="preserve">            subject  of the  sentence.   The  genitives   tation) I say that Christ hath  been  made        </w:t>
        <w:br/>
        <w:t xml:space="preserve">            then  mean, the  patience and  the comfort    (lias come as: the effects still          a       </w:t>
        <w:br/>
        <w:t xml:space="preserve">            arising from  the  scriptures, produced  by   minister (He   came  fo minister, Matt. xx.       </w:t>
        <w:br/>
        <w:t xml:space="preserve">            their  study.       5,  6.] Further  intro-   28) of the circumcision (an  expression no-       </w:t>
        <w:br/>
        <w:t xml:space="preserve">            duction  of the  subject, by a prayer  that   where  else found, and doubtless here  used       </w:t>
        <w:br/>
        <w:t xml:space="preserve">             God,  who  has  given  the Scriptures for    by Paul  to humble  the pride of the strong,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