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134                                  ROMANS.                          XVI.     26,  27.     </w:t>
        <w:br/>
        <w:t xml:space="preserve">                                                                                                            </w:t>
        <w:br/>
        <w:t xml:space="preserve">                                AUTHORIZED       VERSION    REVISED.         AUTHORIZED      VERSION.       </w:t>
        <w:br/>
        <w:t xml:space="preserve">                            blish  you    Paccording     to  my    gospel   power   to stablish you  ac-    </w:t>
        <w:br/>
        <w:t xml:space="preserve">                beh.if.     and   the   preaching     of  Jesus   Christ,    cording to my  gospel, and     </w:t>
        <w:br/>
        <w:t xml:space="preserve">                            ©aceording      to  the  revelation    of  the   the  preaching   of  Jesus,    </w:t>
        <w:br/>
        <w:t xml:space="preserve">                            mystery,    ‘which     hath   been   kept   in   Christ, according   to  the    </w:t>
        <w:br/>
        <w:t xml:space="preserve">                                                                            revelation  of the mystery,     </w:t>
        <w:br/>
        <w:t xml:space="preserve">                                                                             which was kept secret since    </w:t>
        <w:br/>
        <w:t xml:space="preserve">                          “silence    during     eternal   ages,    °6 but   the world began, 6 but now     </w:t>
        <w:br/>
        <w:t xml:space="preserve">                            ‘now    is  made    manifest,    and   by  the   is made  manifest,  and  by    </w:t>
        <w:br/>
        <w:t xml:space="preserve">                            scriptures   of  the  prophets,    according     the scriptures of the pro-     </w:t>
        <w:br/>
        <w:t xml:space="preserve">                            to  the  commandment         of  the  eternal   phets,   according   to  the    </w:t>
        <w:br/>
        <w:t xml:space="preserve">                            God,    is   made     known      to   all  the   commandment    of the ever-    </w:t>
        <w:br/>
        <w:t xml:space="preserve">                            nations    unto    ‘obedience      of  faith:    lasting God,  made  known      </w:t>
        <w:br/>
        <w:t xml:space="preserve">                                                                             to all nations for the obe-    </w:t>
        <w:br/>
        <w:t xml:space="preserve">                            £78to    the   only    wise   God    through     dience of faith: 77 to God     </w:t>
        <w:br/>
        <w:t xml:space="preserve">                            Jesus   Christ;    to  whom    be  the  glory    only wise, be glory through    </w:t>
        <w:br/>
        <w:t xml:space="preserve">                                                                             Jesus   Christ  for   ever.    </w:t>
        <w:br/>
        <w:t xml:space="preserve">                            for ever.     Amen.                              Amen.                          </w:t>
        <w:br/>
        <w:t xml:space="preserve">                ‘imple, and  perspicuous  in construction.  .                                               </w:t>
        <w:br/>
        <w:t xml:space="preserve">                  xereas this is involved, and  rhetorical.  stablish you,” nor  as belonging  to “ him     </w:t>
        <w:br/>
        <w:t xml:space="preserve">               This  objection however   is completely an-   that is able,” which  would  be an unusual     </w:t>
        <w:br/>
        <w:t xml:space="preserve">               swered by the supposition that the doxology   limitation of  the  divine Power,—but    as    </w:t>
        <w:br/>
        <w:t xml:space="preserve">               was  the cflusion of the fervent mind of the  subordinate to what  has gone  immediately     </w:t>
        <w:br/>
        <w:t xml:space="preserve">               Apostle, on tuking  a general survey of the   before,—the   preaching   of Jesus   Christ    </w:t>
        <w:br/>
        <w:t xml:space="preserve">               Epistle.   We  find in its diction striking   according  to, &amp;c.       the mystery]  The     </w:t>
        <w:br/>
        <w:t xml:space="preserve">               sinr     jes to    of the pastoral Epistles : mystery  (sec ch. xi.   note)  of the Gos-     </w:t>
        <w:br/>
        <w:t xml:space="preserve">               a phenomenon    occurring in  several places  pel is often said to     been  thus hidden     </w:t>
        <w:br/>
        <w:t xml:space="preserve">               where  St. Paul writes in a fervid and  im-  From   eternity in the counsels of God—see      </w:t>
        <w:br/>
        <w:t xml:space="preserve">               passioned  inanner,—also  where  he  writes   Eph.  iii. 9; Col. i. 26; 2 Tim.  i. 9; Tit.   </w:t>
        <w:br/>
        <w:t xml:space="preserve">               with  his own  hand.  ‘That the doxology is   i, 2;  1 Pet. i.     Rev.  xiii. 8.            </w:t>
        <w:br/>
        <w:t xml:space="preserve">               made  up of unusual expressions taken trom    26.] Sce ch. i. 2. The  prophetic  writings    </w:t>
        <w:br/>
        <w:t xml:space="preserve">               Puul’s  other writings, that  it is difficult were  the  storehouse  out  of  which   the    </w:t>
        <w:br/>
        <w:t xml:space="preserve">               and  involved, are  facts, which if rightly   preachers of the gospel took their  demon-     </w:t>
        <w:br/>
        <w:t xml:space="preserve">               argued  from,  would  substantiate, not its   strations that Jesus  was the  Chri     see    </w:t>
        <w:br/>
        <w:t xml:space="preserve">               interpolation, but its genuineness:  seeing   Acts xviii. 28;  more  especially,  is true,   </w:t>
        <w:br/>
        <w:t xml:space="preserve">               that an interpolator would have  taken care   to the Jews,  who  however   are  here  in-    </w:t>
        <w:br/>
        <w:t xml:space="preserve">               to  conform  it to  the  character  of  the   cluded  among  all the  nations.        ace    </w:t>
        <w:br/>
        <w:t xml:space="preserve">               Epistle in which it stands, and to have left  cording  to the  commandment]    may  refer    </w:t>
        <w:br/>
        <w:t xml:space="preserve">               in it no irregularity which would  bring it   either to  the  prophetic  writings  beng      </w:t>
        <w:br/>
        <w:t xml:space="preserve">               into question.                                drawn  up by the command    of God,—or   to    </w:t>
        <w:br/>
        <w:t xml:space="preserve">                 The  construction is exceedingly difficult  the manifestation  of  the mystery  by  the    </w:t>
        <w:br/>
        <w:t xml:space="preserve">               but  the reader  must  he  referred to  the   preachers  of the gospel thus taking place.    </w:t>
        <w:br/>
        <w:t xml:space="preserve">               notes on  the Greek  Test. in order  to ap-   The  latter seems  best to suit the  sense.    </w:t>
        <w:br/>
        <w:t xml:space="preserve">               preciate its difficulty. In an English ver-          eternal refers back to eternal ages     </w:t>
        <w:br/>
        <w:t xml:space="preserve">               sion we are obliged to adopt one hypothesis   before.  The word  is the same  in the ori-    </w:t>
        <w:br/>
        <w:t xml:space="preserve">               or other as to the  construction, and  thus   ginal, and  should  have  been  kept  scru-    </w:t>
        <w:br/>
        <w:t xml:space="preserve">               translate more   plainly  than  the  literal  pulously the same  in the  English, not, as    </w:t>
        <w:br/>
        <w:t xml:space="preserve">               rendering  would  warrant         25.)  ac-   here and in Matt. xxii. 46, rendered by two    </w:t>
        <w:br/>
        <w:t xml:space="preserve">               cording  to, i.e. in reference to, ‘in sub-   different English terms.          27.) The     </w:t>
        <w:br/>
        <w:t xml:space="preserve">               ordination  to,’ and according  to the  re-   words through   Jesus  Christ must, by the     </w:t>
        <w:br/>
        <w:t xml:space="preserve">               quirements  of.          the  preaching  of   requirements  of the  construction, be ap-     </w:t>
        <w:br/>
        <w:t xml:space="preserve">               Jesus Christ can hardly mean,  ‘the preach-   plied to the only wise  God, and not (as in    </w:t>
        <w:br/>
        <w:t xml:space="preserve">               ing which Jesus  Christ hath  accomplished    the A. V.) to glory.  It must be  rendered     </w:t>
        <w:br/>
        <w:t xml:space="preserve">               by  me’  (ch. xv. 18)—but   the  preaching    to the only wise God through Jesus  Christ,    </w:t>
        <w:br/>
        <w:t xml:space="preserve">               of Christ, 1.e. making known   of Christ, as  i.e, Him who  is revealed to us  by Christ     </w:t>
        <w:br/>
        <w:t xml:space="preserve">               the verh is used  1 Cor. i. 23; xv. 12, and   as such.—The    to whom    cannot  without.    </w:t>
        <w:br/>
        <w:t xml:space="preserve">               in many  other  places.       according  to   great  harshness  be  referred to   Christ,    </w:t>
        <w:br/>
        <w:t xml:space="preserve">               the revelation] This  second  according  to   seeing that the  words  to the  only  wise     </w:t>
        <w:br/>
        <w:t xml:space="preserve">               is best taken, not  as  co-ordinate to  the  God   resume  the chief subject of the sen-     </w:t>
        <w:br/>
        <w:t xml:space="preserve">               former  one, and  following  the verb  “to   tence,  and  to them  the relative prononn      </w:t>
        <w:br/>
        <w:t xml:space="preserve">                                                            must  apply.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