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I.  CORINTHIANS.                                        I        </w:t>
        <w:br/>
        <w:t xml:space="preserve">             156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   AUTHORIZED      VERSION.          </w:t>
        <w:br/>
        <w:t xml:space="preserve">                         tified in  Christ   Jesus,  ‘called   [to  be]   them that are sanctified in       </w:t>
        <w:br/>
        <w:t xml:space="preserve">             £Rom. 1.7.  saints,   together    with   all  that   &amp; call  Christ Jesus, ealled  to be       </w:t>
        <w:br/>
        <w:t xml:space="preserve">              Acts ix.   upon    the  name    of  ® our   Lord   Jesus}  ‘saints, with  all  that  in       </w:t>
        <w:br/>
        <w:t xml:space="preserve">             Bin &amp;   axils         in  every   place,   ‘both   their’s   every place  call upon  the       </w:t>
        <w:br/>
        <w:t xml:space="preserve">                         and   our’s:    3*  grace    be   unto    you,   name  of Jesus  Christ  our       </w:t>
        <w:br/>
        <w:t xml:space="preserve">                         and   peace,  from   God    our  Father    and   Lord,   both  their's  and        </w:t>
        <w:br/>
        <w:t xml:space="preserve">                                                                          our’s : 3 grace be unto you,      </w:t>
        <w:br/>
        <w:t xml:space="preserve">                                                                          and peace, from   God   our       </w:t>
        <w:br/>
        <w:t xml:space="preserve">             1 Rom. i.   the   Lord    Jesus   Christ.     417   thank    Father, and  from the Lord        </w:t>
        <w:br/>
        <w:t xml:space="preserve">                         my   God    always    concerning     you,   for  Jesus  Christ.   *I  thank        </w:t>
        <w:br/>
        <w:t xml:space="preserve">                         the   grace   of   God   which    hath    been   my  God   always   on your        </w:t>
        <w:br/>
        <w:t xml:space="preserve">                         given   you   in Christ   Jesus   ; 5 that   in  behalf, for   the grace  of       </w:t>
        <w:br/>
        <w:t xml:space="preserve">                         every   thing     ye  were    made    rich   in  God   which  is  given  you       </w:t>
        <w:br/>
        <w:t xml:space="preserve">                         him,   ™ in  all teaching    and   all know-     by Jesus  Christ ; 5 that in      </w:t>
        <w:br/>
        <w:t xml:space="preserve">                                                                          every thing ye are enriched       </w:t>
        <w:br/>
        <w:t xml:space="preserve">             m ch. xil,                                                   by  him, in  all utterance,       </w:t>
        <w:br/>
        <w:t xml:space="preserve">               2 Cor.  7.                                                                                   </w:t>
        <w:br/>
        <w:t xml:space="preserve">             with  a  few hypocrites  for his  followers.  life.” The  phrase “to  call upon the name       </w:t>
        <w:br/>
        <w:t xml:space="preserve">             If  we  ask what   cause had   St. Paul  to   of the  Lord,”  was one  adopted  from  the      </w:t>
        <w:br/>
        <w:t xml:space="preserve">             recognize  the  Church    at  Corinth?  the   Old Test.:  see Joel ii.    the adjunct our      </w:t>
        <w:br/>
        <w:t xml:space="preserve">             answer   is, because he saw   among   them    Lord  Jesus  Christ, defines that Lord (Je-      </w:t>
        <w:br/>
        <w:t xml:space="preserve">             the  doctrine of the  Gospel, Baptism,  the   hovah)  on  whom   the Christians called, to     </w:t>
        <w:br/>
        <w:t xml:space="preserve">             Supper  of  the Lord;   symbols  by  which    be  Jesus  Christ,—and   is a  direct testi-     </w:t>
        <w:br/>
        <w:t xml:space="preserve">             the  Church  onght  to be  discerned.”  On    mony   to  the  divine  worship   of  Jesus      </w:t>
        <w:br/>
        <w:t xml:space="preserve">             the  words  of  God, Chrysostom    remarks,   Christ, as universal in the Church.              </w:t>
        <w:br/>
        <w:t xml:space="preserve">             “not  of this man  and of that man,  but  of  in  every   place,  both  their’s (in  their     </w:t>
        <w:br/>
        <w:t xml:space="preserve">             God,”  taking  the expression  as addressed   country, wherever  that may  be) and  our’s,     </w:t>
        <w:br/>
        <w:t xml:space="preserve">             to the Corinthians to remind  them of  their  This  connexion  is far better than to join      </w:t>
        <w:br/>
        <w:t xml:space="preserve">             position as  a congregation   belonging  to   both  their’s and our’s  with Lord, thereby      </w:t>
        <w:br/>
        <w:t xml:space="preserve">             Gop,   and  not to  any  head  of  a party.   making  the first our superfluous.               </w:t>
        <w:br/>
        <w:t xml:space="preserve">             Perhaps  this is too refined,   words  ‘the   their’s, refers to the all  that  call, &amp;e.,     </w:t>
        <w:br/>
        <w:t xml:space="preserve">              Church  of God”   being so  usual with  St.  our’s  to Paul, and   Sosthenes, and  those      </w:t>
        <w:br/>
        <w:t xml:space="preserve">             Paul,—see   references.        sanctified in  whom   he is addressing.    3.  See Rom.  i.     </w:t>
        <w:br/>
        <w:t xml:space="preserve">             Christ Jesus]  (i.e. hallowed, dedicated) to  7, note.   Olshausen  remarks,  that  peace      </w:t>
        <w:br/>
        <w:t xml:space="preserve">             God   in (in union with  and  by means   of)  has  peculiar weight here on account of the      </w:t>
        <w:br/>
        <w:t xml:space="preserve">             Jesus  Christ.  See Rom.  i. 7, note.         dissensions in the Corinthian Chureh.            </w:t>
        <w:br/>
        <w:t xml:space="preserve">             called [to be] saints, with all, &amp;c.] These      4—9.]   THANKSGIVING,     AND   EXPRES-       </w:t>
        <w:br/>
        <w:t xml:space="preserve">             words  do  not  belong to  the designations   SION   OF   HOPE   ON   ACCOUNT    OF  THE       </w:t>
        <w:br/>
        <w:t xml:space="preserve">             just preceding, ‘as are  all, &amp;c., but form   SPIRITUAL    STATE  OF   THE  CORINTHIAN         </w:t>
        <w:br/>
        <w:t xml:space="preserve">             part of the address of the  Epistle, so that  cutrcn.     There  was  much   in  the  Co-      </w:t>
        <w:br/>
        <w:t xml:space="preserve">              these all are partakers with  the Corinth-   rinthian  believers for which to be  thank-      </w:t>
        <w:br/>
        <w:t xml:space="preserve">              jans in it. They  form a weighty  and pre-   ful, and  on  account  of  which   to hope.      </w:t>
        <w:br/>
        <w:t xml:space="preserve">              cious addition,—made    here doubtless  to   These  things  he  puts in  the foreground,      </w:t>
        <w:br/>
        <w:t xml:space="preserve">              shew the Corinthians, that membership    of  not only to  encourage them,  but to appeal      </w:t>
        <w:br/>
        <w:t xml:space="preserve">              God's Holy Catholie  Church  consisted not,  to their better selves,    to bring out the      </w:t>
        <w:br/>
        <w:t xml:space="preserve">              in being planted, or presided over by Paul,  following  contrast more  plainly.        4,     </w:t>
        <w:br/>
        <w:t xml:space="preserve">              Apollos, or Cephas   (or their successors),  my  God]  so Rom.  i. 8; Phil. i.                </w:t>
        <w:br/>
        <w:t xml:space="preserve">              but  in calling on the name   of our Lord     always]  expanded  in  Phil. i. 4 into “ al-    </w:t>
        <w:br/>
        <w:t xml:space="preserve">              Jesus Christ.  The  Church  of England has    ways  in every prayer  of mine.”        in      </w:t>
        <w:br/>
        <w:t xml:space="preserve">              adopted  from  this verse  her  solemn  ex-   Christ Jesus] This in must not, as in A.V.,     </w:t>
        <w:br/>
        <w:t xml:space="preserve">              planation of the term, in  the ‘Prayer  for   be rendered   “by ;”  the  grace had  been      </w:t>
        <w:br/>
        <w:t xml:space="preserve">              all sorts and conditions  of men:’  “ More    given to them   in Christ, as members   of      </w:t>
        <w:br/>
        <w:t xml:space="preserve">              especially,   pray  for the good  estate of   Christ.  So  also helow.       5. in every      </w:t>
        <w:br/>
        <w:t xml:space="preserve">              the Catholic  Church:   that it may  be  so   thing]  general:  particularized by in  all     </w:t>
        <w:br/>
        <w:t xml:space="preserve">              guided  and  governed  by thy  good Spirit,   teaching, and all knowledge.   The  former      </w:t>
        <w:br/>
        <w:t xml:space="preserve">              that all who  profess  and  call themselves   represents the truth preached ; the  latter,    </w:t>
        <w:br/>
        <w:t xml:space="preserve">              Christians  may  be  led  into the  way  of   the truth apprehended.   They  were rich in     </w:t>
        <w:br/>
        <w:t xml:space="preserve">              truth, and hold the faith in unity of spirit, the preaching   of the  word,  had  among       </w:t>
        <w:br/>
        <w:t xml:space="preserve">              in the bond of peace, and in             of   them able preachers:  and rich in  the ap.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