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140                            I. CORINTHIANS.                                         I.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of   speech,   lest   the   cross  of   Christ   18 For the preaching  of the     </w:t>
        <w:br/>
        <w:t xml:space="preserve">                          should   be  made   of none   effect.   18 For   eross is to them that perish     </w:t>
        <w:br/>
        <w:t xml:space="preserve">                          the   preaching      of   the   cross   is   to  foolishness ;  but unto  us      </w:t>
        <w:br/>
        <w:t xml:space="preserve">                      s.  Sthem     that   are  perishing,    * foolish-   which  are saved  it is  the     </w:t>
        <w:br/>
        <w:t xml:space="preserve">                         ‘ness;    but   to  us   ‘which     are  being    power   of God.    1 For  it     </w:t>
        <w:br/>
        <w:t xml:space="preserve">                          saved    it   is  the    power      of    God.   is written, I  will destroy      </w:t>
        <w:br/>
        <w:t xml:space="preserve">                         19   For  it  is written,    }I  will  destroy    the  wisdom   of  the  wise,     </w:t>
        <w:br/>
        <w:t xml:space="preserve">                          the   wisdom      of  the   wise,    and   the   and  will bring  to nothing      </w:t>
        <w:br/>
        <w:t xml:space="preserve">                          understanding        of   the   understand-      the  understanding   of  the     </w:t>
        <w:br/>
        <w:t xml:space="preserve">                          ing   ones   will   I  bring    to   nothing.    prudent.   ©  Where   is the     </w:t>
        <w:br/>
        <w:t xml:space="preserve">                          20™   Where     is   the   wise?    where    is  wise?  where  is the scribe?     </w:t>
        <w:br/>
        <w:t xml:space="preserve">                          the   scribe?    where   is the  disputer    of  where   is the  disputer  of     </w:t>
        <w:br/>
        <w:t xml:space="preserve">                          this  world?      "hath    not    God    made    this world?  hath  not God       </w:t>
        <w:br/>
        <w:t xml:space="preserve">                          foolish   the   wisdom      of  the    world?    made  foolish the wisdom  of     </w:t>
        <w:br/>
        <w:t xml:space="preserve">                                                                           this world?    1 For   after     </w:t>
        <w:br/>
        <w:t xml:space="preserve">                                                                           that in the wisdom  of God       </w:t>
        <w:br/>
        <w:t xml:space="preserve">                                                                           the world  by wisdom  knew       </w:t>
        <w:br/>
        <w:t xml:space="preserve">                                                                           not  God,  it pleased  God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needed, and much   skill: and in those days   the lovers  of that wisdom,   folly”   The      </w:t>
        <w:br/>
        <w:t xml:space="preserve">              personal  danger  was  besides  incurred.”    reasoning  is elliptical    involved)  the      </w:t>
        <w:br/>
        <w:t xml:space="preserve">              It is evident that this said in no deroga-    preaching  (literally,       or  doctrine).     </w:t>
        <w:br/>
        <w:t xml:space="preserve">              tion of Baptism,   for he did  on occasion    “There  is a word,  an eloquence, which  is     </w:t>
        <w:br/>
        <w:t xml:space="preserve">              baptize,—and  it would  be  impossible that  most  powerful, the eloquence of the Cross       </w:t>
        <w:br/>
        <w:t xml:space="preserve">              he should  speak lightly of the  ordinance   referring to the term  wisdom   of speech.”      </w:t>
        <w:br/>
        <w:t xml:space="preserve">              to which  he  appeals Christ. vi. 3) not in  Stanley)  of the cross is to them  that are      </w:t>
        <w:br/>
        <w:t xml:space="preserve">              wisdom  of speech]  It seems  evident from   perishing   (those who  are through   unbe-      </w:t>
        <w:br/>
        <w:t xml:space="preserve">              this apology,   other hintsin the two Epis-  lief on the  way to  everlasting perdition),     </w:t>
        <w:br/>
        <w:t xml:space="preserve">              tles, e.g. 2 Cor. x.   that  the plainness   foolishness;  but  to  us who   are  being       </w:t>
        <w:br/>
        <w:t xml:space="preserve">              and simplicity of Paul’s speechhad been one  saved   (those  who   are being  saved  are      </w:t>
        <w:br/>
        <w:t xml:space="preserve">              cause among  the Corinthians  of alienation  those  in the way  of  salvation:—who    by      </w:t>
        <w:br/>
        <w:t xml:space="preserve">              from him.   Perhaps, as hinted  above, the   faith have laid hold on  Christ, and are by      </w:t>
        <w:br/>
        <w:t xml:space="preserve">             eloqnence  of  Apollos was  extolled to  St.  Him   in the course of being saved) it  the      </w:t>
        <w:br/>
        <w:t xml:space="preserve">              Panl’s disadvantage.        in (as the ele-  power   (sec Rom.  i. 16, and note: i.e. the     </w:t>
        <w:br/>
        <w:t xml:space="preserve">              ment  in whieh:  better  than ‘ swith’)      perfection  of  God’s  Power—the     Power       </w:t>
        <w:br/>
        <w:t xml:space="preserve">              dom  of  speech  (i.e. the speculations  of  itself,   its noblest manifestation) of God.     </w:t>
        <w:br/>
        <w:t xml:space="preserve">              philosophy: that  these are meant, and not            19.] For  (continuation  of reason      </w:t>
        <w:br/>
        <w:t xml:space="preserve">              mere eloquence or rhetorical form, appears.  for  not  preaching in  wisdom  of speech :      </w:t>
        <w:br/>
        <w:t xml:space="preserve">              by what  follows, which treats of the sub-   because it was prophesied that such wisdom       </w:t>
        <w:br/>
        <w:t xml:space="preserve">             ject, and not merely  of the manner  of the   should  be brought to nought  by God)  it is     </w:t>
        <w:br/>
        <w:t xml:space="preserve">              preaching), lest the Cross  of Christ (the   written,  &amp;c.   The   citation is after the      </w:t>
        <w:br/>
        <w:t xml:space="preserve">             great central  point of bis preaching ; ex-   Septuagint,  with the exeeption of  «I will      </w:t>
        <w:br/>
        <w:t xml:space="preserve">             hibiting man’s  guilt and God’s love in       destroy,” for “ I will hide.”  The Hebrew        </w:t>
        <w:br/>
        <w:t xml:space="preserve">             highest   degrees  and  closest connexion)    is ‘the  wisdom  of  the wise shall perish,      </w:t>
        <w:br/>
        <w:t xml:space="preserve">             should   be made   of  none  effect.   This   and the prudence  of the prudent  shall dis-     </w:t>
        <w:br/>
        <w:t xml:space="preserve">             would  come  to pass rather by philosophical  appear.”  But  as  Calvin truly says, “the       </w:t>
        <w:br/>
        <w:t xml:space="preserve">             speculations than  by eloquence.        8.)   wisdom  perishes because the Lord  destroys      </w:t>
        <w:br/>
        <w:t xml:space="preserve">             For  (explanation of the foregoing clause,—   it; the prudence  disappears  because it is      </w:t>
        <w:br/>
        <w:t xml:space="preserve">             and  that, assuming  the mutual  exclusive-   blotted out and annihilated by God.”             </w:t>
        <w:br/>
        <w:t xml:space="preserve">             ness  of the  preaching  of the  Cross and    ena  The  question  implies disappearance        </w:t>
        <w:br/>
        <w:t xml:space="preserve">             wisdom  of speech, and the identity of “they  and exclusion.       the  wise, generally:       </w:t>
        <w:br/>
        <w:t xml:space="preserve">             that  are perishing”   with  the  lovers of   the scribe, the Jewish  interpreter of the       </w:t>
        <w:br/>
        <w:t xml:space="preserve">             wisdom  of  speech, as if it     said, ‘      law ; the disputer, the Greek arguer.            </w:t>
        <w:br/>
        <w:t xml:space="preserve">             dom  of  speech would   nullify the Cross of  made   foolish] “Shewn   to  be  foolish in      </w:t>
        <w:br/>
        <w:t xml:space="preserve">             Christ:  for the doctrine of the Cross is to  comparison  with the embracing  of the doc-      </w:t>
        <w:br/>
        <w:t xml:space="preserve">                                                           trine of the Cross.”  Chrysostom.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