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]            1  CORINTHIANS.                                (cu.  1.           </w:t>
        <w:br/>
        <w:t xml:space="preserve">                                                                                                            </w:t>
        <w:br/>
        <w:t xml:space="preserve">           danger.     Surrounded    by  habits of gross  immorality    and  intellectual  pride,           </w:t>
        <w:br/>
        <w:t xml:space="preserve">           they  were   liable to be  corrupted   in  their conduct,   or  tempted    to despise            </w:t>
        <w:br/>
        <w:t xml:space="preserve">           the  simplicity  of their  first teacher.                                                        </w:t>
        <w:br/>
        <w:t xml:space="preserve">              4, Of   this latter  there  was  the  more  risk,  since  the  Apostle   had  been            </w:t>
        <w:br/>
        <w:t xml:space="preserve">           followed   by  one  whose    teaching   might    make    his  appear   in  their eyes            </w:t>
        <w:br/>
        <w:t xml:space="preserve">           meagre   and  scanty.    Apollos   is described  in Acts   xviii. 24  ff. as a learned           </w:t>
        <w:br/>
        <w:t xml:space="preserve">           Hellenist  of  Alexandria,    mighty    in the  Scriptures,   and  fervent   in  zeal.           </w:t>
        <w:br/>
        <w:t xml:space="preserve">          “And   though   by  the  honourable    testimony   there  given   (ver.  27;  see  also           </w:t>
        <w:br/>
        <w:t xml:space="preserve">           1 Cor.  iii. 6) to his  work   at Corinth,   it is evident   that  his doctrine   was            </w:t>
        <w:br/>
        <w:t xml:space="preserve">           essentially  the  same  with   that  of Paul,   yet there   is reason  to think   that           </w:t>
        <w:br/>
        <w:t xml:space="preserve">           there  was  difference  enough    in the  outward    character   and   expression   of           </w:t>
        <w:br/>
        <w:t xml:space="preserve">           the two   to provoke   comparison    to the  Apostle’s   disadvantage,    and attract            </w:t>
        <w:br/>
        <w:t xml:space="preserve">           the lovers  of eloquence    and  philosophy    rather   to Apollos.                              </w:t>
        <w:br/>
        <w:t xml:space="preserve">              5, We   discover   very  plain   signs  of  an  influence   antagonistic    to  the           </w:t>
        <w:br/>
        <w:t xml:space="preserve">           Apostle   having   been  at work   in Corinth.     Teachers   had  come,   of Jewish             </w:t>
        <w:br/>
        <w:t xml:space="preserve">           extraction  (2  Cor. xi. 22),  bringing   with  them   letters  of recommendation                </w:t>
        <w:br/>
        <w:t xml:space="preserve">           from  other  churches    (2 Cor.  iii. 1), and  had  built  on  the foundation    laid           </w:t>
        <w:br/>
        <w:t xml:space="preserve">           by St. Paul  (1  Cor. iii. 1O—18    : 2 Cor. x. 13—18)     a worthless   building   on           </w:t>
        <w:br/>
        <w:t xml:space="preserve">           which   they  prided  themselves.      These   teachers   gave  out  themselves    for           </w:t>
        <w:br/>
        <w:t xml:space="preserve">           Apostles   (2 Cor.  xi. 13), rejecting   the  apostleship   of Paul   (1 Cor.  ix.  2:           </w:t>
        <w:br/>
        <w:t xml:space="preserve">           2 Cor. x. 7, 8), encouraging    disobedience    to his commands     (2  Cor. x. 1, 6),           </w:t>
        <w:br/>
        <w:t xml:space="preserve">           and  disparaging   in every   way  his character,   and  work   for the  Gospel   (see           </w:t>
        <w:br/>
        <w:t xml:space="preserve">           for the  former,  2  Cor.  iv. 1, 2 ff.: v. 11 ff, and   notes  in both  places:   for           </w:t>
        <w:br/>
        <w:t xml:space="preserve">           the  latter, 2  Cor.  xi. 16—xii.    12).    It  is probable    that  these  persons             </w:t>
        <w:br/>
        <w:t xml:space="preserve">           were  excited   to greater  rage  against   St. Paul   by  the contents   of the  first          </w:t>
        <w:br/>
        <w:t xml:space="preserve">           Epistle  ; for we  find  the  plainest  mention   of  them   in  the  second.     But            </w:t>
        <w:br/>
        <w:t xml:space="preserve">           their practices  had  commenced     before,  and  traces of them   are very   evident            </w:t>
        <w:br/>
        <w:t xml:space="preserve">           in ch, ix. of this  Epistle.                                                                     </w:t>
        <w:br/>
        <w:t xml:space="preserve">             6.  The   ground   taken   by  these  persons,  as regarded    their Jewish    posi-           </w:t>
        <w:br/>
        <w:t xml:space="preserve">           tion, is manifest  from   these  Epistles.    They   did  not, as the false teachers             </w:t>
        <w:br/>
        <w:t xml:space="preserve">          among    the  Galatians,   insist on   circumcision    and   keeping    the  law:   for           </w:t>
        <w:br/>
        <w:t xml:space="preserve">           not a word   occurs   on that  question,   nor  a hint  which    can   be  construed             </w:t>
        <w:br/>
        <w:t xml:space="preserve">           as  pointing   to  it.   Some    think   that  they   kept   back   this  point  in  a           </w:t>
        <w:br/>
        <w:t xml:space="preserve">           church   consisting    principally   of  Gentiles,    and   contented    themselves              </w:t>
        <w:br/>
        <w:t xml:space="preserve">           with  first setting aside  the  authority   and  influence   of  St.  Paul.    But   I           </w:t>
        <w:br/>
        <w:t xml:space="preserve">           should   rather  believe   them   to  have   looked   on   this question   as closed,            </w:t>
        <w:br/>
        <w:t xml:space="preserve">          and   to have  carried   on more   a negative   than   a positive  warfare   with  the            </w:t>
        <w:br/>
        <w:t xml:space="preserve">          Apostle,   upholding,    as against   him,  the authority    of  the  regularly   con-            </w:t>
        <w:br/>
        <w:t xml:space="preserve">          stituted   Twelve,   and  of  Peter   as  the  Apostle   of  the  circumcision,    and            </w:t>
        <w:br/>
        <w:t xml:space="preserve">          impugning     Paul   as an  interloper  and   innovator,  and   no  autoptic  witness             </w:t>
        <w:br/>
        <w:t xml:space="preserve">          of  the  events  of  the  Gospel   history:   as not  daring  to  prove  his  apostle-            </w:t>
        <w:br/>
        <w:t xml:space="preserve">          ship  by  claiming   sustenance    from  the  Christian   churches,    or by  leading             </w:t>
        <w:br/>
        <w:t xml:space="preserve">          about   a wife,  as the  other  Apostles,   and   the brethren   of  the   Lord,   and            </w:t>
        <w:br/>
        <w:t xml:space="preserve">           Cephas.     What   their  positive  teaching  had   been,  it is difficult to decide,            </w:t>
        <w:br/>
        <w:t xml:space="preserve">                   16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