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I.  CORINTHIANS.                                                         </w:t>
        <w:br/>
        <w:t xml:space="preserve">    VIII.     1, 2.                                                                       181               </w:t>
        <w:br/>
        <w:t xml:space="preserve">                                                                                                            </w:t>
        <w:br/>
        <w:t xml:space="preserve">    ‘AUTHORIZED      VERSION.         AUTHORIZED       VERSION     REVISED,                                 </w:t>
        <w:br/>
        <w:t xml:space="preserve">                                     VIII.     1  Now     ? concerning       the   2 Acts                   </w:t>
        <w:br/>
        <w:t xml:space="preserve">       VIII.  ' Now  as touching    A            :            .                     20. chez.               </w:t>
        <w:br/>
        <w:t xml:space="preserve">    things  offered  unto idols,  things    sacrificed   to  idols,  we   know                              </w:t>
        <w:br/>
        <w:t xml:space="preserve">    we  know  that we  all have                  all    have     » knowledge.     &gt; 2m  v.15,               </w:t>
        <w:br/>
        <w:t xml:space="preserve">    Seth up,  but  charity puf-|that      we        puffeth    up,    but   love  ¢Remx.s,                  </w:t>
        <w:br/>
        <w:t xml:space="preserve">    fet.    2 And   if any man)  ripoth,                                                                    </w:t>
        <w:br/>
        <w:t xml:space="preserve">                                                2aTf    any    man    thinketh    ¢¢).x.89,                 </w:t>
        <w:br/>
        <w:t xml:space="preserve">                                                                                    1 Tim,  4.              </w:t>
        <w:br/>
        <w:t xml:space="preserve">                                                                                                            </w:t>
        <w:br/>
        <w:t xml:space="preserve">    This is modestly  said, implying more  than   but  deals with   the question  on  its own               </w:t>
        <w:br/>
        <w:t xml:space="preserve">    is expressed by  it,—not  as  if there were   merits, probably  is to be traced to   wish               </w:t>
        <w:br/>
        <w:t xml:space="preserve">    amy uncertainty  in his mind.   It giv    iS  to establish his position as an independent               </w:t>
        <w:br/>
        <w:t xml:space="preserve">    the true meaning  of the     saying   he  is  Apostle, endowed   with  God’s  Holy  Spirit              </w:t>
        <w:br/>
        <w:t xml:space="preserve">    giving his opinion, as ver.    viz. not that  sufficiently       to regulate such matters,              </w:t>
        <w:br/>
        <w:t xml:space="preserve">    he is speaking without inspiration, but that  But  it also shews, how little    decisions               </w:t>
        <w:br/>
        <w:t xml:space="preserve">    in the  consciousness of  inspiration he  is  were  at that  time regarded   as lastingly               </w:t>
        <w:br/>
        <w:t xml:space="preserve">    giving  that counsel  which  should  deter-   binding  on  the whole  charch:   and  how                </w:t>
        <w:br/>
        <w:t xml:space="preserve">    mine  the  question.       Talso]  ‘as well   fully competent it was, even during the life-             </w:t>
        <w:br/>
        <w:t xml:space="preserve">    as other teachers.’  Whether   said with  a   time of the Apostles, to Christians to open               </w:t>
        <w:br/>
        <w:t xml:space="preserve">    general or particular reference, we     cannot and question on  its own  merits, a matter               </w:t>
        <w:br/>
        <w:t xml:space="preserve">    tell, from not being sufficiently             which elf   had, for a special purpose, once              </w:t>
        <w:br/>
        <w:t xml:space="preserve">    with the circumstances.                       already decided.      these all have alone:               </w:t>
        <w:br/>
        <w:t xml:space="preserve">      VIII.  1—XI.   1.] ON   THE  parraKiIne     and  some  think  it said Some   say, Paul                </w:t>
        <w:br/>
        <w:t xml:space="preserve">    OF  MEATS   OFFERED   TO  IDOLS,  AND   AS-   himself  and of them.   But  it among   tho               </w:t>
        <w:br/>
        <w:t xml:space="preserve">    SISTING  AT FEASTS   HELD  IN  HONOUR    OF   from  verses 4-6,   which  are said  in the               </w:t>
        <w:br/>
        <w:t xml:space="preserve">    IDOLs.                                        widest possible reference to the faith  ald               </w:t>
        <w:br/>
        <w:t xml:space="preserve">      Cuar.   VIII. 1—18.]  Though   (vy. 1—6)    Christians, that  all  Christians  must  be               </w:t>
        <w:br/>
        <w:t xml:space="preserve">   for  those who are  strong  in the faith, an   intended here  also.  But  then, ver. 7, he               </w:t>
        <w:br/>
        <w:t xml:space="preserve">    idol having no existence, the question has    says, “there is not  in all men this know-                </w:t>
        <w:br/>
        <w:t xml:space="preserve">    no importance, this is not so with all (ver.  ledge,” obviously  pointing  at  the  weak                </w:t>
        <w:br/>
        <w:t xml:space="preserve">    2); and  the infirmities of the weak  must    Christian brother:  and  how  are  the two                </w:t>
        <w:br/>
        <w:t xml:space="preserve">    in such a matter be regarded   in our con-   to  be reconciled?   By  taking,  I believe,               </w:t>
        <w:br/>
        <w:t xml:space="preserve">    duct  (vv. 8—13).         1.) The   things   the  common-sense   view of two  such state-               </w:t>
        <w:br/>
        <w:t xml:space="preserve">    sacrificed to idols were those portions  of  meuts,  which would  be, in ordinary preach-               </w:t>
        <w:br/>
        <w:t xml:space="preserve">    the animals offered in sacrifice      were    ing or writing, that  the first was said of               </w:t>
        <w:br/>
        <w:t xml:space="preserve">    not laid on the altar, and which  belonged    what  is professed   and   coufessed,—tho                 </w:t>
        <w:br/>
        <w:t xml:space="preserve">    partly to   priests, partly  those who had   second  of what is actually and practically                </w:t>
        <w:br/>
        <w:t xml:space="preserve">    offered them.  These remnants  were  some-   apprehended   by  each man,   Thus  we may                 </w:t>
        <w:br/>
        <w:t xml:space="preserve">    times eaten at feasts holden in the temples  say  of our  people, in  the  former  sense,               </w:t>
        <w:br/>
        <w:t xml:space="preserve">    (see ver. 10), or in private houses (ch. x.   ‘all are Christians : all believe  Christ?                </w:t>
        <w:br/>
        <w:t xml:space="preserve">   27 f.), sometimes sold in   markets, by the    but in the latter, ‘all are xot Christians ;              </w:t>
        <w:br/>
        <w:t xml:space="preserve">   priests, or by the poor,  by the niggardly.   all do  not believe.’       knowledge,  viz.               </w:t>
        <w:br/>
        <w:t xml:space="preserve">   Theophrastus   describes it as characteristic concerning   then.—From    here  to  end  of               </w:t>
        <w:br/>
        <w:t xml:space="preserve">   of an  illiberal man, that when  giving  his  ver.  3 is virtually a  parenthesis.                       </w:t>
        <w:br/>
        <w:t xml:space="preserve">   daughter   in wm    we  he sells those por-   Knowledge,   abstract;  i.e., when alone, or               </w:t>
        <w:br/>
        <w:t xml:space="preserve">   tions of the  victim which were  over  after  improperly   predominant:   it is the attri-               </w:t>
        <w:br/>
        <w:t xml:space="preserve">   the  sacrifice. ‘They were  sometimes   also  bute  of  knowledge,  ‘barely,’ to puff  up.               </w:t>
        <w:br/>
        <w:t xml:space="preserve">   reserved   for future  use.   ‘Theophrastus           love] viz. ‘towards  the brethren ;’               </w:t>
        <w:br/>
        <w:t xml:space="preserve">   mentions  it as belonging to the  shaineless  see  Rom.  xiv. 15,  and  ch. x. 23,                       </w:t>
        <w:br/>
        <w:t xml:space="preserve">   man,  that when  he  has offered a sacrifice  edifieth] Keep  the literal meaning:  helps                </w:t>
        <w:br/>
        <w:t xml:space="preserve">   to  the gods, he  salts away the remnaits,    to  build up  (God's  spiritual temple), ch.               </w:t>
        <w:br/>
        <w:t xml:space="preserve">   and  goes to dine with a neighbour.  Chris-   iii. 9.      2, 3.] ‘The general deductions,               </w:t>
        <w:br/>
        <w:t xml:space="preserve">   tians were   thus  in continual  danger  of   (1)  from a profession  of  knowledge,  and                </w:t>
        <w:br/>
        <w:t xml:space="preserve">   meeting  with  such  remnants.   Partaking    (2) from  the presence of love, ina man:—                  </w:t>
        <w:br/>
        <w:t xml:space="preserve">   of them   was  an abomination   among   the   expressed  sententiously and  without  con-                </w:t>
        <w:br/>
        <w:t xml:space="preserve">   Jews:   see Numb.       . 2;  Ps.  evi. 28;   necting  particles,      as Meyer  observes,               </w:t>
        <w:br/>
        <w:t xml:space="preserve">   Rey.   ii.     ‘obit  i. 10—12;   and   was   after the manner   of St. John  in his Epis-               </w:t>
        <w:br/>
        <w:t xml:space="preserve">   forbidden  by the  Apostles and  elders  as-  tles.—The   case supposed  is the  only ong                </w:t>
        <w:br/>
        <w:t xml:space="preserve">   sembled  at Jerusalem,  Acts  xv. 29;   xxi.                                                             </w:t>
        <w:br/>
        <w:t xml:space="preserve">   25.   That  St. Paul  in the whole  of  this                                                             </w:t>
        <w:br/>
        <w:t xml:space="preserve">   passage makes   no allusion to that decree,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