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I.  CORINTHIANS.                                     Ix.      </w:t>
        <w:br/>
        <w:t xml:space="preserve">                                                                           | AUTHORIZED      VERSION,       </w:t>
        <w:br/>
        <w:t xml:space="preserve">                               AUTHORIZED       VERSION    REVISED.                                         </w:t>
        <w:br/>
        <w:t xml:space="preserve">                                                                            power  to forbear working  ?    </w:t>
        <w:br/>
        <w:t xml:space="preserve">                                     7 Who      ever    iserveth     as  a  7 Who  goeth a warfare  any     </w:t>
        <w:br/>
        <w:t xml:space="preserve">                                                                            time  at his own   charges?     </w:t>
        <w:br/>
        <w:t xml:space="preserve">                       9.  ¥planteth    a  vineyard,    and  eateth   not   who  planteth  a  vineyard,     </w:t>
        <w:br/>
        <w:t xml:space="preserve">                     axy   the  fruit   thereof?    or who    ! feedeth  a  and  eateth not of the fruit    </w:t>
        <w:br/>
        <w:t xml:space="preserve">                        6, flock,  and   eateth   not   of  the  milk   of flock, and or who feedeth the    </w:t>
        <w:br/>
        <w:t xml:space="preserve">                1 Pet.     the  flock?     8  Am    I  speaking     these                                   </w:t>
        <w:br/>
        <w:t xml:space="preserve">                           things    as  a  man?     or  doth    not  the   milk  of the flock?   ® Say     </w:t>
        <w:br/>
        <w:t xml:space="preserve">                           law   also   say   these   things?       9% For  I these things  as a  man?      </w:t>
        <w:br/>
        <w:t xml:space="preserve">                           it is  written    in   the  law   of   Moses,    or  saith not  the law  the     </w:t>
        <w:br/>
        <w:t xml:space="preserve">                                               not   muzzle      the   ox   same   also?   % For  it  is    </w:t>
        <w:br/>
        <w:t xml:space="preserve">                           when    he  treadeth    out   the  corn.     Is  written in the law of Moses,    </w:t>
        <w:br/>
        <w:t xml:space="preserve">               ™Piaeis     it Thou  the    oxen   that    God   careth   ?  Thou  shalt not muzzle  the     </w:t>
        <w:br/>
        <w:t xml:space="preserve">                           10 Or   doth   he   say   it altogether     for  mouth  of the ox that tread-    </w:t>
        <w:br/>
        <w:t xml:space="preserve">                                              Yea,   for  our   sales   bl  eth  out no doubt,  this  is    </w:t>
        <w:br/>
        <w:t xml:space="preserve">                                                                            God   take care for  oxen?      </w:t>
        <w:br/>
        <w:t xml:space="preserve">                                                                            10 Or saith he it altogether    </w:t>
        <w:br/>
        <w:t xml:space="preserve">                                                                           |for our  sakes?    For  our     </w:t>
        <w:br/>
        <w:t xml:space="preserve">                           our   sakes?                      "he     that   written: that he that plow-     </w:t>
        <w:br/>
        <w:t xml:space="preserve">               n2Timiie    Was     written:      because                    eth should  plow  in hope;      </w:t>
        <w:br/>
        <w:t xml:space="preserve">                           ploweth     ought     to  plow     in   hope;    and  that he that thresheth     </w:t>
        <w:br/>
        <w:t xml:space="preserve">                           and    he   that    thresheth     [ought     to  in hope should be partaker      </w:t>
        <w:br/>
        <w:t xml:space="preserve">               oRom-s¥-27. thresh]   in  hope   of partaking,      1  °Tf| of his hope.   ™ If we  have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denying  practice,  “This  is the only time   there can be but  one answer.   Every  duty     </w:t>
        <w:br/>
        <w:t xml:space="preserve">              when  he is menticned  in  conjunction with   of humanity  has for its        ground, not     </w:t>
        <w:br/>
        <w:t xml:space="preserve">               St. Paul, sinee the date of the quarrel in   the mere  welfare of the animal  concerned,     </w:t>
        <w:br/>
        <w:t xml:space="preserve">              Acts  xy.  39.”    Stanley)  not  power  to   bnt its welfare in    system of which  MAN      </w:t>
        <w:br/>
        <w:t xml:space="preserve">              abstain  from working   (i. e.      to look   is the head:  and therefore, man’s welfare.     </w:t>
        <w:br/>
        <w:t xml:space="preserve">              for  our  maintenance  from   the churches,   The  good  done to man’s immortal  spirit by    </w:t>
        <w:br/>
        <w:t xml:space="preserve">              without  manual  labour of our own) ?         acts of humanity  and justice, iufinitely       </w:t>
        <w:br/>
        <w:t xml:space="preserve">                 7—-12.]  Examples   from   common   life,  weighs  the  mere   physical comfort  of  a     </w:t>
        <w:br/>
        <w:t xml:space="preserve">              of  the  reasonableness   of the  workman     brute  which  perish          10.] Or  (the     </w:t>
        <w:br/>
        <w:t xml:space="preserve">              being  sustained  by  his  work.        7]    other  alternative being rejected) on  ovr      </w:t>
        <w:br/>
        <w:t xml:space="preserve">              From   the analogies of human conduct  : (1   account   (i.e. on account  of us ministers     </w:t>
        <w:br/>
        <w:t xml:space="preserve">               The  soldier.       at his  own  charges |   of the  Gospel:  not, of  men  in general)      </w:t>
        <w:br/>
        <w:t xml:space="preserve">              with  pay  furnished  ont  of his  own   re-  altogether  (altogether, excluding entirely     </w:t>
        <w:br/>
        <w:t xml:space="preserve">              sources.  (2)  The  husbandman.    (3) The    the  other idea) doth  he  (or perhaps   it,    </w:t>
        <w:br/>
        <w:t xml:space="preserve">              shepherd.        8.] Am   I speaking  these   the law) say (this)? yea, for our  sakes it     </w:t>
        <w:br/>
        <w:t xml:space="preserve">              things  merely according  to  human  judg-    (viz., “Thou shalt not muzzle the ox,” &amp;e.)     </w:t>
        <w:br/>
        <w:t xml:space="preserve">              ment  of what  is right?  Or (see note, ver.  was  written:  because  the plongher   (uot     </w:t>
        <w:br/>
        <w:t xml:space="preserve">              6) does the law  too not say these things?    literal but spiritual, see below) ought  to     </w:t>
        <w:br/>
        <w:t xml:space="preserve">                     9.]  (It does say them)  For in  the   plough   in  hope,  and  the  thresher  (to     </w:t>
        <w:br/>
        <w:t xml:space="preserve">              law  of Moses it is written, Thou shalt not   thresh)  in  hope  of  partaking   (of  the     </w:t>
        <w:br/>
        <w:t xml:space="preserve">              muzzle  an ox while  treading out the corn.   crop).—The   words  used  in this sentence      </w:t>
        <w:br/>
        <w:t xml:space="preserve">               It was and still  the custom  in the East,   are evidently  spiritual, and  noé  literal.    </w:t>
        <w:br/>
        <w:t xml:space="preserve">              to place the  newly-reaped  grain on a floor  They  are  inseparably connected  with  for     </w:t>
        <w:br/>
        <w:t xml:space="preserve">              in  the open   air, and then, by  means  of   our  sakes,  which   precedes  them:   and      </w:t>
        <w:br/>
        <w:t xml:space="preserve">              oxen, or  buffaloes,   erush out the  grain   according  to the  common   explanation  of     </w:t>
        <w:br/>
        <w:t xml:space="preserve">              from  the  husk, either by the  feet of the   them  as referring to a mere maxim of agri-     </w:t>
        <w:br/>
        <w:t xml:space="preserve">              beasts, or by  machines  dragged  by them.    cultural life,     have  no force whatever.     </w:t>
        <w:br/>
        <w:t xml:space="preserve">                       Is it for the  oxen   that God  is   But  spiritually taken, all coheres. “The       </w:t>
        <w:br/>
        <w:t xml:space="preserve">               taking  care?—    The   question  imports,   command   (not to muzzle, &amp;e.) was written      </w:t>
        <w:br/>
        <w:t xml:space="preserve">               In   giving this command    are the  oven,   on account of us  (Christian teachers), be-     </w:t>
        <w:br/>
        <w:t xml:space="preserve">               or those for  whom   the  law  was  given,   cause we  ploughers (in the ‘husbandry  of      </w:t>
        <w:br/>
        <w:t xml:space="preserve">               its objects?”   And   to such  a  question   Goul, ch. iii.  ought  to plough  in hope,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