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188                            I.  CORINTHIANS.                                  '  IX..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REVISED.         AUTHORIZED      VERSION.       </w:t>
        <w:br/>
        <w:t xml:space="preserve">                                                                                                            </w:t>
        <w:br/>
        <w:t xml:space="preserve">               avers,  acts" IT have    used  none    of  these  things:    I  have  used none  of these    </w:t>
        <w:br/>
        <w:t xml:space="preserve">                           yet  I  have   not   written    these  things,    things : neither have Ewrit-   </w:t>
        <w:br/>
        <w:t xml:space="preserve">                         sthat    it  should    be  so  done   unto   me:   ten  these  things, that  it    </w:t>
        <w:br/>
        <w:t xml:space="preserve">                                       were    good    for  me    to  die,  should  be so done unto me:     </w:t>
        <w:br/>
        <w:t xml:space="preserve">               x2Cor-xi.10. rather   than    that    any   man     should   |for it were better    me to    </w:t>
        <w:br/>
        <w:t xml:space="preserve">                           make     my   glorying     void.                 die,  than  that  any   man     </w:t>
        <w:br/>
        <w:t xml:space="preserve">                           I  should    preach    the   gospel, 16 I have if]       make    my glorying     </w:t>
        <w:br/>
        <w:t xml:space="preserve">                           nothing     to  glory   of:   for  ¥ necessity    void.   16 For   though   I    </w:t>
        <w:br/>
        <w:t xml:space="preserve">                           is  laid   upon    me;     for  woe   is  unto   preach   the gospel, I  have    </w:t>
        <w:br/>
        <w:t xml:space="preserve">               y Rom. 1.14, me,   if  I   preach     not   the   gospel!    nothing   to glory  of: for     </w:t>
        <w:br/>
        <w:t xml:space="preserve">                           17  For   if I  do   this  thing    willingly,    necessity is laid upon me;     </w:t>
        <w:br/>
        <w:t xml:space="preserve">                           zT   have    a  reward:      but   if I  do   it yea,  woe   is unto   me, if    </w:t>
        <w:br/>
        <w:t xml:space="preserve">                           unwillingly,      ?I-have     a  stewardship      I preach  not  the gospel!     </w:t>
        <w:br/>
        <w:t xml:space="preserve">                                                     18 What      then   is  W For  if  I do  this thing    </w:t>
        <w:br/>
        <w:t xml:space="preserve">               ach. til,   my    reward,    that     in  preaching     the  willingly, I have a reward:     </w:t>
        <w:br/>
        <w:t xml:space="preserve">                                       I   may     make     the    gospel    but if against  my  will, a    </w:t>
        <w:br/>
        <w:t xml:space="preserve">                                                            ©use   not  to   dispensation  of  the  gos-    </w:t>
        <w:br/>
        <w:t xml:space="preserve">                           entrusted     to   me.                            pel #s committed  unto  me.    </w:t>
        <w:br/>
        <w:t xml:space="preserve">                                                                             18 What is my reward  then?    </w:t>
        <w:br/>
        <w:t xml:space="preserve">                           gospel,                                           Verily that, when I preach     </w:t>
        <w:br/>
        <w:t xml:space="preserve">                           without     charge,    that   I                   the gospel, I may make  the    </w:t>
        <w:br/>
        <w:t xml:space="preserve">               ech, vii.                                                    gospel   of  Christ  without    </w:t>
        <w:br/>
        <w:t xml:space="preserve">                                                                                                            </w:t>
        <w:br/>
        <w:t xml:space="preserve">               should  have  been here  omitted?   But  as   of a Christian  missionary.       17.) For     </w:t>
        <w:br/>
        <w:t xml:space="preserve">               all such allusion is omitted, we may   fairly (illustration and confinnation of   “woe”      </w:t>
        <w:br/>
        <w:t xml:space="preserve">               infer that no sueh character  the Christian   pronouneed   above)  if I  am  doing   this    </w:t>
        <w:br/>
        <w:t xml:space="preserve">               ininister was then known.    As Bengel  re-   (preaching)  of  mine  own   accord  (as  a    </w:t>
        <w:br/>
        <w:t xml:space="preserve">               marks  on  yer. 13:  “If  the mass  were  a   voluntary  undertaking, which  in St. Paul’s   </w:t>
        <w:br/>
        <w:t xml:space="preserve">               sacrifice, Paul would  have  expressed this   case was noé so: not as A, V. “vwillingly,”    </w:t>
        <w:br/>
        <w:t xml:space="preserve">               conelusion  in the next verse aecordingly.”   for this was so), I     a reward (i.e. it of   </w:t>
        <w:br/>
        <w:t xml:space="preserve">                      15.] none   of these things  is best   mine  own  will I took  up the ministry, it    </w:t>
        <w:br/>
        <w:t xml:space="preserve">               explained of  the diferent forms  of power    might   be conceivable  that a reward,   or    </w:t>
        <w:br/>
        <w:t xml:space="preserve">               which  have  been mentioned.        Ihave     usages,  night  be due  to me.   That  this    </w:t>
        <w:br/>
        <w:t xml:space="preserve">               not written  these things however,  that it   was not  the ease,   never could  be, is       </w:t>
        <w:br/>
        <w:t xml:space="preserve">               may  be so (viz., after   examples which  I   dent, and the clause therefore is only         </w:t>
        <w:br/>
        <w:t xml:space="preserve">               have alleged) done to me  (in my     ): for   thetical):     if involuntaril (which  was     </w:t>
        <w:br/>
        <w:t xml:space="preserve">               it were good for me  rather to die (or        the «     see Acts  ix. 15;      145  xxvi.    </w:t>
        <w:br/>
        <w:t xml:space="preserve">               for me  to die), than that any  one should    16), with a sTEWARDSHIP    (emphatic) have     </w:t>
        <w:br/>
        <w:t xml:space="preserve">               make   veid  my  (matter of) boasting.   In   I been  entrusted (and  therefore from  the    </w:t>
        <w:br/>
        <w:t xml:space="preserve">                       “to  die,’ he  docs  not  mean,  as   nature of things, in this respeet I have no    </w:t>
        <w:br/>
        <w:t xml:space="preserve">                    sostom  and  others have  supposed, of   reward,  or wages,  for merely doing  what     </w:t>
        <w:br/>
        <w:t xml:space="preserve">               JSamine, by not being  supported, but  only   is my bounden  duty, see Luke xvii, 7—103;     </w:t>
        <w:br/>
        <w:t xml:space="preserve">               that  he prefers this his boasting even  to   but woe if I failin it).   18.) Ordinarily     </w:t>
        <w:br/>
        <w:t xml:space="preserve">               life itself.     16 ff.) The reason why  he   thus  arranged and  rendered : * What then     </w:t>
        <w:br/>
        <w:t xml:space="preserve">               made   so much  of this matter of boasting,   ts my  reward?    (It is), in preaching  I     </w:t>
        <w:br/>
        <w:t xml:space="preserve">               viz. that his mission itself    him  no ad-   make  the gospel to be without cost, that I    </w:t>
        <w:br/>
        <w:t xml:space="preserve">               vantage  this way, being an office entrusted  use not my power  in the gospel.” But  this    </w:t>
        <w:br/>
        <w:t xml:space="preserve">               to him,  and  for which   he was  solemnly    in the A. V., though  perhaps an allowable     </w:t>
        <w:br/>
        <w:t xml:space="preserve">               aceountable:  but in this thing only had he   rendering of the original, is   true.  His.    </w:t>
        <w:br/>
        <w:t xml:space="preserve">               an advaniag       s to be able  to boast of   making  the gospel to be without cost, was     </w:t>
        <w:br/>
        <w:t xml:space="preserve">               it, that he  preached  the  gospel without    not his reward, but his boasting: and these    </w:t>
        <w:br/>
        <w:t xml:space="preserve">               charge.   The English   reader must beware    two  are not identical.  The  boasting was     </w:t>
        <w:br/>
        <w:t xml:space="preserve">               not  to                   ion “preach   the  present:   the reward  future.   1 am   per-    </w:t>
        <w:br/>
        <w:t xml:space="preserve">               gospel,” as if it     a distinetion between   suaded  that the following is the trne ren-    </w:t>
        <w:br/>
        <w:t xml:space="preserve">               preaching   “tke  gospel”   and  preaching    dering:  What   then   is my   reward   (in    </w:t>
        <w:br/>
        <w:t xml:space="preserve">               something   else: it simply  represents the   prospect), that I while preaching,  render     </w:t>
        <w:br/>
        <w:t xml:space="preserve">               word  “evangelize,” i.c. perform  the work    the gospel without  cost (i.  what  reward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