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194                           I.  CORINTHIANS.                                       X.     </w:t>
        <w:br/>
        <w:t xml:space="preserve">                                                                                                            </w:t>
        <w:br/>
        <w:t xml:space="preserve">                                 AUTHORIZED      VERSION     REVISED.        AUTHORIZED       VERSION.      </w:t>
        <w:br/>
        <w:t xml:space="preserve">                                                                                                            </w:t>
        <w:br/>
        <w:t xml:space="preserve">                            but   the   Rock    was   Christ.     5 How-     Christ.  5 But   with many     </w:t>
        <w:br/>
        <w:t xml:space="preserve">                            beit   with    the   more    part    of  them|   of them  God  was  not well    </w:t>
        <w:br/>
        <w:t xml:space="preserve">                             God   was   not  well  pleased   : for * they   pleased:   for   they  were    </w:t>
        <w:br/>
        <w:t xml:space="preserve">                e Numb. xiv. were   overthrown      in  the   wilderness.    overthrown  in  the wilder-    </w:t>
        <w:br/>
        <w:t xml:space="preserve">                         &amp;   6 But   these   things    came   to  pass   as  ness.   § Now  these  things   </w:t>
        <w:br/>
        <w:t xml:space="preserve">                                                                             were  our  examples,  to the   </w:t>
        <w:br/>
        <w:t xml:space="preserve">                             our  examples,     to  the  intent   that  wel  intent we  should  not they    </w:t>
        <w:br/>
        <w:t xml:space="preserve">                                                                            | alsolusted. 1 Neither beye    </w:t>
        <w:br/>
        <w:t xml:space="preserve">                             should   not   lust  after  evil  things,   as  idolaters, as were  some  of   </w:t>
        <w:br/>
        <w:t xml:space="preserve">                             ‘they   also lusted.     7 Neither      be  ye  them;   as it is        The    </w:t>
        <w:br/>
        <w:t xml:space="preserve">                             idolaters,  as  were   some    of  them;    as  people sat down   to eat and   </w:t>
        <w:br/>
        <w:t xml:space="preserve">                             it is written,    "The    people   sat  down    drink, and  rose up to play.   </w:t>
        <w:br/>
        <w:t xml:space="preserve">                             to  eat  and    drink,   and    rose   up   to  8 Neither let us commit for-   </w:t>
        <w:br/>
        <w:t xml:space="preserve">                                                             us   commit     nication, as  some  of them    </w:t>
        <w:br/>
        <w:t xml:space="preserve">                             fornication, i Neither    let    them    com-   committed,  and fell in one    </w:t>
        <w:br/>
        <w:t xml:space="preserve">                             mitted,   and    *fell   in  one  day    three  day  three and twenty  thou-   </w:t>
        <w:br/>
        <w:t xml:space="preserve">                                                            9 Neither    let sand.    9% Neither  let  us   </w:t>
        <w:br/>
        <w:t xml:space="preserve">                 k Riga XIV. us  tempt   the  Lord,   as! some    of them    tempt   Christ, as some   of   </w:t>
        <w:br/>
        <w:t xml:space="preserve">                   7.   Bs. tempted,      and    ™were     destroyed     by   them  also   tempted,  and    </w:t>
        <w:br/>
        <w:t xml:space="preserve">                  cri.       and  twenty    thousand.                        were  destroyed of serpents.   </w:t>
        <w:br/>
        <w:t xml:space="preserve">                 1 Exod,   2,                                                                               </w:t>
        <w:br/>
        <w:t xml:space="preserve">                  vi. 16.  96. xev. &amp; evi.                                                                  </w:t>
        <w:br/>
        <w:t xml:space="preserve">                  Irxviii.                        m Numb. xxi.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acceptation, or presuming   to fix on  the   down  and  eaten and  drunken   at the édol   </w:t>
        <w:br/>
        <w:t xml:space="preserve">                 Apostle  a definiteness of meaning   which   Seast of the golden calf in        the very   </w:t>
        <w:br/>
        <w:t xml:space="preserve">                 his argument  does not require.              temptation  to whieh  the Corinthians were    </w:t>
        <w:br/>
        <w:t xml:space="preserve">                 5.] Howbeit  with the more part of them (in  too apt to  yield. Andas the Israelites       </w:t>
        <w:br/>
        <w:t xml:space="preserve">                 fact the exceptions were Joshua  and Culeb   actually  idolaters, doing this as an act of  </w:t>
        <w:br/>
        <w:t xml:space="preserve">                 only) God was  not well  pleased.       6.]  worship   to the image:  so the Corinthians   </w:t>
        <w:br/>
        <w:t xml:space="preserve">                 But  (the contrast being,        the events  were  in danger  of becoming such, and  the   </w:t>
        <w:br/>
        <w:t xml:space="preserve">                 themselves,  and their  application to  us)  Apostle  therefore  puts  the  ease in  the   </w:t>
        <w:br/>
        <w:t xml:space="preserve">                 these things  happened  as (our examples:    strongest way, neither be (literally,         </w:t>
        <w:br/>
        <w:t xml:space="preserve">                 the literal         is) figures    ‘types,’  ye idolaters.        to play]  The Hebrew     </w:t>
        <w:br/>
        <w:t xml:space="preserve">                 as we now use the word, meaning by type and  word   is properly to dance to music.  The    </w:t>
        <w:br/>
        <w:t xml:space="preserve">                 antitype, the material representation, and   dance  was  an accompaniment    of the idol   </w:t>
        <w:br/>
        <w:t xml:space="preserve">                 the ultimate spiritual reality,—but figures,  feast.      8.] Another  prominent   point   </w:t>
        <w:br/>
        <w:t xml:space="preserve">                 as  one imperfeet  ceremonial  polity  may   in the sins of the Corinthian chureh.         </w:t>
        <w:br/>
        <w:t xml:space="preserve">                 figure forth a higher spiritual polity, bnt   three and twenty  thousand]   The number.    </w:t>
        <w:br/>
        <w:t xml:space="preserve">                 still this latter    not  itself be the      was  twenty-four  thousand,  Num.   xxv. 9,   </w:t>
        <w:br/>
        <w:t xml:space="preserve">                 mate  antitype) of us  (the spiritual Israel  and is probably set down   here from  me-    </w:t>
        <w:br/>
        <w:t xml:space="preserve">                 as distinguished from the literal),—in        mory.   The subtilties of Commentators  in   </w:t>
        <w:br/>
        <w:t xml:space="preserve">                 that  we  might  not be  (God’s purpose  in   order to eseape the inference,   diseredit-  </w:t>
        <w:br/>
        <w:t xml:space="preserve">                 the figures : of course an ulterior purpose,  able alike to themselves and  the eause of   </w:t>
        <w:br/>
        <w:t xml:space="preserve">                 for they had their own  immediate  purpose    sacred Truth.   Although  the sin of Baal-   </w:t>
        <w:br/>
        <w:t xml:space="preserve">                 as  regards the literal      Iusters (so li-  peor was, strietly speaking, idolatry, yet   </w:t>
        <w:br/>
        <w:t xml:space="preserve">                 terally ; and the use of the           for-   the form  which  it exhibited was  that of   </w:t>
        <w:br/>
        <w:t xml:space="preserve">                 cibly depiets the  Aadit) after evil things  Sornication, as incident to          feast-   </w:t>
        <w:br/>
        <w:t xml:space="preserve">                 (generally : no special reference yet to the ‘ing, see Num. xxv. 1, 2. ‘Thus  it becomes   </w:t>
        <w:br/>
        <w:t xml:space="preserve">                  Corinthian feasters, as Grotins supposes),   even more directly applicable to   ease of   </w:t>
        <w:br/>
        <w:t xml:space="preserve">                  as they also (i.e. supposing us to be like   the Corinthians.       9.] The  word  ren-   </w:t>
        <w:br/>
        <w:t xml:space="preserve">                 them)  lusted.       7.) Now   the  special   dered tempt  means,  tempt  beyond  endu-    </w:t>
        <w:br/>
        <w:t xml:space="preserve">                 instances of warning  follow.  Notice, that   Trance, ‘tempt thoroughly.’     the Lord]    </w:t>
        <w:br/>
        <w:t xml:space="preserve">                 all four of these were brought about by the   On the reading, see in my Greek Testament.   </w:t>
        <w:br/>
        <w:t xml:space="preserve">                 lusting after evil things, not distinet       The tempting  of the Lord was,—as   on the   </w:t>
        <w:br/>
        <w:t xml:space="preserve">                 it.—This  instance is          appropriate.  other  occasions alluded to Num.   xiv. 22,   </w:t>
        <w:br/>
        <w:t xml:space="preserve">                 The   Israelites are recorded to  have  sat   where it is said    they tempted  God  ten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