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5—18.                         I.  CORINTHIANS.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|                                                                             </w:t>
        <w:br/>
        <w:t xml:space="preserve">                                    AUTHORIZED      VERSION     REVISED.                                    </w:t>
        <w:br/>
        <w:t xml:space="preserve">  10 Neither  murmur   ye,  as the  serpents.     10 Neither    murmur     ye,                              </w:t>
        <w:br/>
        <w:t xml:space="preserve">  some  of  them   also  mur- jas   "some     of  them    murmured,       and  n Exod                       </w:t>
        <w:br/>
        <w:t xml:space="preserve">  mured, and   were destroyed  °were    destroyed     by   Pthe   destroyer.                                </w:t>
        <w:br/>
        <w:t xml:space="preserve">  of the destroyer.    ' Now   1  But     all  these    things     happened    oXign    i                   </w:t>
        <w:br/>
        <w:t xml:space="preserve">  all these things  happened   unto   them    by  way    of  example:     and  p¥¥ea.xi.25                  </w:t>
        <w:br/>
        <w:t xml:space="preserve">  our admonition, upon  who  : | they  were    written    for our   admoni-      4                          </w:t>
        <w:br/>
        <w:t xml:space="preserve">  and  they  are  written for  tion,  "upon     whom     the   ends    of  the “a                           </w:t>
        <w:br/>
        <w:t xml:space="preserve">                              i world   are  come.                                                          </w:t>
        <w:br/>
        <w:t xml:space="preserve">  the ends of  the world  are  him   that   thinketh    he   standeth    take                               </w:t>
        <w:br/>
        <w:t xml:space="preserve">  come.  '* Wherefore let him  heed    lest   he   fall. 12 Wherefore    * let                              </w:t>
        <w:br/>
        <w:t xml:space="preserve">  that thinketh  he  standeth  no   temptation      taken   you    but   such                               </w:t>
        <w:br/>
        <w:t xml:space="preserve">  take  heed   lest he  fall.  as  is common      to  man:    but   ' God   is tenis.                       </w:t>
        <w:br/>
        <w:t xml:space="preserve">  13 There  hath  no tempta-   faithful,   "who     will   not   suffer  hath’ "Ps, expr.                   </w:t>
        <w:br/>
        <w:t xml:space="preserve">  tion taken  you   but  such|                                                                              </w:t>
        <w:br/>
        <w:t xml:space="preserve">  as is common   to man:  but                                                                               </w:t>
        <w:br/>
        <w:t xml:space="preserve">  God  is faithful, who  will}                                                                              </w:t>
        <w:br/>
        <w:t xml:space="preserve">  not suffer you to  tempted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times,—the  daring   Him,  in  trying His    world  in  Matt. xiii. 39; xxviii. 20:  this                 </w:t>
        <w:br/>
        <w:t xml:space="preserve"> patience  by  rebellious conduct  and   sin.  being literally, the ends of the ages of this                </w:t>
        <w:br/>
        <w:t xml:space="preserve">  Compare  the  similar use  of the  verb to   world’s  lifetime.   So  Chrysostom,   “He                   </w:t>
        <w:br/>
        <w:t xml:space="preserve">  tempt, Acts v.9;  xv.10.    And  he warns    means  nothing  else than  that the terrible                 </w:t>
        <w:br/>
        <w:t xml:space="preserve"> the  Corinthians, that  they should  not in   judgment   is close  hand.”      are come]                   </w:t>
        <w:br/>
        <w:t xml:space="preserve"> their manner provoke  God by their sins the   literally, have reached.    The   ages  are                  </w:t>
        <w:br/>
        <w:t xml:space="preserve"> (well-known)  serpents.      10.]  Murmur     treated as  oceupying  space, and their ex-                  </w:t>
        <w:br/>
        <w:t xml:space="preserve"> has been by some understood  of murmuring     tent as just coincident with our own  time.                  </w:t>
        <w:br/>
        <w:t xml:space="preserve"> against  their teachers,  as the  Israelites  See a similar figure in ch. xiv. 36.                         </w:t>
        <w:br/>
        <w:t xml:space="preserve"> against Moses   and  Aaron,  Num.   xiv. 2;   12.] he  standeth,  viz. ix his place  as a                  </w:t>
        <w:br/>
        <w:t xml:space="preserve"> xvi.41.  But  not to mention that this was,   member  of Christ’s church, to be recognized                 </w:t>
        <w:br/>
        <w:t xml:space="preserve"> in fact, murmuring   against  God,  such  a   by him  at His coming  for one of His.   ‘To                 </w:t>
        <w:br/>
        <w:t xml:space="preserve"> reference would   require something   more    such an one  the example of the Israelites is                </w:t>
        <w:br/>
        <w:t xml:space="preserve"> specific than the mere word  murmur.   The    a warning  to take heed that he fall not, as                 </w:t>
        <w:br/>
        <w:t xml:space="preserve"> warning  is substantially the  same  as the   they did from  their place in God’s church.                  </w:t>
        <w:br/>
        <w:t xml:space="preserve"> Jast, but regards more  the  spirit, and its          13.] There  are two ways  of under-                  </w:t>
        <w:br/>
        <w:t xml:space="preserve"> index, the tongue.   As  Theophylact  says,   standing  the  former  part of  this verse.                  </w:t>
        <w:br/>
        <w:t xml:space="preserve"> “they   did not  bear trials manfully,  but   Chrysostom   and others  take  it as a con-                  </w:t>
        <w:br/>
        <w:t xml:space="preserve"> murmured,  saying, When   will the promised   tinuation and urging  of the warning of the                  </w:t>
        <w:br/>
        <w:t xml:space="preserve"> good things cone, and how long will troubles  verse preceding, by  the consideration that                  </w:t>
        <w:br/>
        <w:t xml:space="preserve"> Jast ?’”—The  destruction referred to must    no temptation   had yet  befallen them  but                  </w:t>
        <w:br/>
        <w:t xml:space="preserve"> be that  related Num.  xvi. 41 ff.,     the   such  as was within  the  power  of human                    </w:t>
        <w:br/>
        <w:t xml:space="preserve"> pestilence (which though  it is not so spe-   endurance:   but  a greater  temptation  is                  </w:t>
        <w:br/>
        <w:t xml:space="preserve"> cified there, was administered  on another    imminent  :—while Calvin and  others regard                  </w:t>
        <w:br/>
        <w:t xml:space="preserve"> oceasion by a destroying angel, 2 Sam. xxiv.  it as a consolation, tending to shew  them                   </w:t>
        <w:br/>
        <w:t xml:space="preserve"> 16, 17,  see also   Exod. xii. 28) took off   that taking heed  not to fall, is       the                  </w:t>
        <w:br/>
        <w:t xml:space="preserve"> 14,700 of the people.  The  punishment   of   limits of their  power,  seeing that  their                  </w:t>
        <w:br/>
        <w:t xml:space="preserve"> the unbelieving congregation  in Num.  xiv.,  temptation to sin was nothing extraordinary                  </w:t>
        <w:br/>
        <w:t xml:space="preserve"> to which  this is commonly   referred, does   or unheard of, but only ‘         to man:’                   </w:t>
        <w:br/>
        <w:t xml:space="preserve"> not seem to answer to the expression “ were   and they might  trust to God’s loving care,                  </w:t>
        <w:br/>
        <w:t xml:space="preserve"> destroyed  by  the  destroyer,” nor  to the   that no temptation  should ever befall them                  </w:t>
        <w:br/>
        <w:t xml:space="preserve"> term  “some  of them,” seeing that all        which  should surpass their power to resist.                 </w:t>
        <w:br/>
        <w:t xml:space="preserve"> Joshua  and Caleb were  involved in it.       This  latter seems to me beyond  doubt  the                  </w:t>
        <w:br/>
        <w:t xml:space="preserve"> 11. by way  of example]  or figure.  Meyer    correct  view.   For, besides the  require-                  </w:t>
        <w:br/>
        <w:t xml:space="preserve"> cites from  the  Rabbis,  “ Whatever  hap-    ments  of the  construction, &amp;c., the other                  </w:t>
        <w:br/>
        <w:t xml:space="preserve"> pened  to the fathers, was a  sign to their   view  restricts the  sense  of  temptation                   </w:t>
        <w:br/>
        <w:t xml:space="preserve"> posterity.”    the ends  of the world]  An    to persecution,  which   it bere  does  not                  </w:t>
        <w:br/>
        <w:t xml:space="preserve"> expression corresponding  to  “the comple-    mean, but solicitation to sin, in                            </w:t>
        <w:br/>
        <w:t xml:space="preserve"> tion of the  ages,” rendercd the end of the   with the whole  context.       hath  taken                   </w:t>
        <w:br/>
        <w:t xml:space="preserve">                                               you, not ‘took you,’ shews that the tempt-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