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208                            I.  CORINTHIANS                                      XI.       </w:t>
        <w:br/>
        <w:t xml:space="preserve">                                                                                                            </w:t>
        <w:br/>
        <w:t xml:space="preserve">                               AUTHORIZED      VERSION     REVISED.                                         </w:t>
        <w:br/>
        <w:t xml:space="preserve">              fXumb    tx-19 £ Wherefore     whosoever     eateth  +  the  AUTHORIZED       VERSION.        </w:t>
        <w:br/>
        <w:t xml:space="preserve">                                                                           he   come.    %  Wherefore       </w:t>
        <w:br/>
        <w:t xml:space="preserve">                  tc.     bread,    or  drinketh    the   cup    of   the  whosoever   shall  eat  this     </w:t>
        <w:br/>
        <w:t xml:space="preserve">                          Lord,    unworthily,    shall   be  guilty   of  bread,  and  drink this cup      </w:t>
        <w:br/>
        <w:t xml:space="preserve">              + So attour the  body   and    the  blood  of   the  Lord.   of  the  Lord,  unworthily,      </w:t>
        <w:br/>
        <w:t xml:space="preserve">                ‘most 6.  28  But   let   a  man    examine     himself,   shall be guilty of the body      </w:t>
        <w:br/>
        <w:t xml:space="preserve">                MSS.      and   so  let  him   eat  of the  bread,   and   and   blood  of  the  Lord.      </w:t>
        <w:br/>
        <w:t xml:space="preserve">                          ‘drink   of  the   cup.     29 For    he   that  28 But  let a man   examine      </w:t>
        <w:br/>
        <w:t xml:space="preserve">                                                                           himself, and so  let him eat     </w:t>
        <w:br/>
        <w:t xml:space="preserve">                                                                           of that  bread,  and  drink      </w:t>
        <w:br/>
        <w:t xml:space="preserve">                                                eh                         of  that   cup.   9 For   he     </w:t>
        <w:br/>
        <w:t xml:space="preserve">              tent         eateth   and    +  drinketh,   eateth     and   ys    sats      aaa an           </w:t>
        <w:br/>
        <w:t xml:space="preserve">                          drinketh    judgment       to  himself,   if he  unworthily,    eateth   and      </w:t>
        <w:br/>
        <w:t xml:space="preserve">              t The words  discern   tnot    the  body.     8  For   this|drinketh   damnation  to him-     </w:t>
        <w:br/>
        <w:t xml:space="preserve">                are omitted                              &gt;                 self,  not  discerning   the     </w:t>
        <w:br/>
        <w:t xml:space="preserve">                ancient                                                    Lord’s   body.  3° For  this     </w:t>
        <w:br/>
        <w:t xml:space="preserve">                                                                                                            </w:t>
        <w:br/>
        <w:t xml:space="preserve">              the  Apostle regarding  the  coming  of the   wish  to escape from,  the guilt just  sug-     </w:t>
        <w:br/>
        <w:t xml:space="preserve">              Lord   as near at  hand, in  Ais own time;    gested.      examine   himself] prove him-      </w:t>
        <w:br/>
        <w:t xml:space="preserve">              see  notes on 2  Cor. v.1—10.     After the   self: ascertain by sufficient     what  bis     </w:t>
        <w:br/>
        <w:t xml:space="preserve">              coming,  there will be no  longer any  need   state of feeling is    regard to the death      </w:t>
        <w:br/>
        <w:t xml:space="preserve">              of  the  symbols  of  His  Body,  sinee the   of Christ, and bow far this      is evinced     </w:t>
        <w:br/>
        <w:t xml:space="preserve">               Body  itself will be  with  us;  therefore   in his daily life—whieh  are the  best gua-     </w:t>
        <w:br/>
        <w:t xml:space="preserve">               the Apostle says, “ Till He come.”           rantees for a worthy  participation.            </w:t>
        <w:br/>
        <w:t xml:space="preserve">               27.] A consequence, from  the nature of the  and  so] i.e. ‘after  examination  of him-      </w:t>
        <w:br/>
        <w:t xml:space="preserve">               ordinance being, to proclaim the Death  of   self?  The  case in  whieh  the self-exami-     </w:t>
        <w:br/>
        <w:t xml:space="preserve">               the Lord:  the guilt of the unworthy par-    nation  ends in an  wa-favonrable  verdiet,     </w:t>
        <w:br/>
        <w:t xml:space="preserve">               ticipation of either of the elements. The    does not come  under consideration, beeanse     </w:t>
        <w:br/>
        <w:t xml:space="preserve">               Death  of the Lord was  brought  about  by   it is assumed that such a verdict will lead     </w:t>
        <w:br/>
        <w:t xml:space="preserve">               the breaking of His hody ands shedding His   to repentance  and amendment.          29.)     </w:t>
        <w:br/>
        <w:t xml:space="preserve">               blood: this Death we proclaim  in the “ordi- For  he  that eateth and  drinketh  (of the     </w:t>
        <w:br/>
        <w:t xml:space="preserve">               nance by the bread broken—the  wine poured   bread  and  of the eup:   certainly not, as     </w:t>
        <w:br/>
        <w:t xml:space="preserve">               out, of whieh we  partake: whoever  there-   Meyer   suggests,  ‘the  mere   eater  and      </w:t>
        <w:br/>
        <w:t xml:space="preserve">               fore shall      eat the bread or drink the   drinker, he who  partakes as a mere  act of     </w:t>
        <w:br/>
        <w:t xml:space="preserve">               cup ofthe Lord  unworthily (see below, ver.  eating and drinking,’ which is harsh to the     </w:t>
        <w:br/>
        <w:t xml:space="preserve">               29) shall be guilty of the Body and Blood    last degree, and  refuted  by the  parallel,    </w:t>
        <w:br/>
        <w:t xml:space="preserve">               of the Lord:  i.e. shall he subject to the   ver. 27.  The word   “ unworthily”  is spu-     </w:t>
        <w:br/>
        <w:t xml:space="preserve">               penalty of offence      st  the Body   and   rious, not occurring  in our most  ancient:     </w:t>
        <w:br/>
        <w:t xml:space="preserve">               Blood of  Christ.  Such  an one  proclaims   MSS.,  and  having found  its way into the      </w:t>
        <w:br/>
        <w:t xml:space="preserve">               the Death  of Christ, and  yet  in an  un-   text by  repetition from  ver. 27), eateth      </w:t>
        <w:br/>
        <w:t xml:space="preserve">               worthy  spirit—with   no  regard  to  that   and  drinketh  judgment   to himself  (i.e.     </w:t>
        <w:br/>
        <w:t xml:space="preserve">                   h  as  his atonement,  or  a  proof of   brings on  himself judgment  by eating and      </w:t>
        <w:br/>
        <w:t xml:space="preserve">                     ’s love: he proelaims that Death  as   drinking.  We   Palit:    meant,  as is evi-    </w:t>
        <w:br/>
        <w:t xml:space="preserve">               an indifferent person:  he therefore par-    dent by vv. 830—82, is not ‘ damnation,’ as     </w:t>
        <w:br/>
        <w:t xml:space="preserve">               takes  ‘of the guilt  of it.  Chrysostom     yendered  in our  A. V., a mis-translation,     </w:t>
        <w:br/>
        <w:t xml:space="preserve">               strikingly says, “He  makes  that Death  a   which  has done infinite mischief), not ap-     </w:t>
        <w:br/>
        <w:t xml:space="preserve">               murder, and   not a  saerifiee”  The   Ro-   preciating (i.e. if he discern not, “if he      </w:t>
        <w:br/>
        <w:t xml:space="preserve">               manists absurdly enough  defend by this or   have no idea of the  solemnity of the ordi-     </w:t>
        <w:br/>
        <w:t xml:space="preserve">               (the meaning ot’ which is not to  changed    nanee, or of the magnitude  of the gift be-     </w:t>
        <w:br/>
        <w:t xml:space="preserve">               to and, to the most unfairly done  in  our . stowed  on  him.”   Chrysostom)  the  body      </w:t>
        <w:br/>
        <w:t xml:space="preserve">               body, their reasoning stands thus: the ar-   (of the Lord: here standing  for the whole      </w:t>
        <w:br/>
        <w:t xml:space="preserve">              ever  eats thereby destroyed)  their  prae-   of that which  is symbolized by the Bread       </w:t>
        <w:br/>
        <w:t xml:space="preserve">              is guilty of sin:  therefore  in one  kind.   and the  Cup, the Body   and Blood.    The      </w:t>
        <w:br/>
        <w:t xml:space="preserve">              out  drinking,  will sustain language, and    inystery of these, spiritually      in the      </w:t>
        <w:br/>
        <w:t xml:space="preserve">              28.)  The but implies an opposition to, and   elements, he, not being spiritual, does not     </w:t>
        <w:br/>
        <w:t xml:space="preserve">                                                            appreciate:  and therefore, as in ver. 27,      </w:t>
        <w:br/>
        <w:t xml:space="preserve">                                                            falls      the divine judgment, as. trifling    </w:t>
        <w:br/>
        <w:t xml:space="preserve">                                                            with the Death  of Christ).      30.) Ex-       </w:t>
        <w:br/>
        <w:t xml:space="preserve">                                                           perimental  proof of  the assertion that he      </w:t>
        <w:br/>
        <w:t xml:space="preserve">                                                            eateth and drinketh judgment   to himself,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