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10—19.                        I.  CORINTHIANS.                                      213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AUTHORIZED      VERSION.         AUTHORIZED       VERSION    REVISED.                                      </w:t>
        <w:br/>
        <w:t xml:space="preserve"> also is Christ.   \3 For by  18 For   Zin   one   Spirit   also   we   were  zRom.vi.s.                    </w:t>
        <w:br/>
        <w:t xml:space="preserve"> one Spirit are we  all bap-  all baptized    into  one  body,   * whether    aga,                          </w:t>
        <w:br/>
        <w:t xml:space="preserve"> tized into one body, whether Jews    or   Greeks,    whether     bondmen             a                     </w:t>
        <w:br/>
        <w:t xml:space="preserve"> we  be  Jews  or   Gentiles,              and    were    Pall    made     to John 16, Goh.                 </w:t>
        <w:br/>
        <w:t xml:space="preserve"> whether we  be bond or free ; or  free;                                        ii,                         </w:t>
        <w:br/>
        <w:t xml:space="preserve"> and  have   been  all made   drink    of   one    Spirit.     14 For    the    a ii.  38,                  </w:t>
        <w:br/>
        <w:t xml:space="preserve"> to drink  into  one  Spirit. body    also  is  not   one   member,      but                                </w:t>
        <w:br/>
        <w:t xml:space="preserve"> 14 For the body  is not one              15 If  the   foot   should     say,                               </w:t>
        <w:br/>
        <w:t xml:space="preserve"> member,  but  many.      If  Because     I  am   nota    hand,   I  am  not                                </w:t>
        <w:br/>
        <w:t xml:space="preserve"> the foot shall say, Because  of  the   body;    is  it therefore    not   of                               </w:t>
        <w:br/>
        <w:t xml:space="preserve"> I  am  not the hand,  Iam                                                                                  </w:t>
        <w:br/>
        <w:t xml:space="preserve"> not of the body ; is  there-                                                                               </w:t>
        <w:br/>
        <w:t xml:space="preserve">fore   not   of  the  body?   the  body?      16 And    if the  ear  should                                 </w:t>
        <w:br/>
        <w:t xml:space="preserve"> 16 And  if the ear shall     say,   Because    I  am  not   an  eye,  ]  am                                </w:t>
        <w:br/>
        <w:t xml:space="preserve"> Because  I  am  not the eye, not  of  the  body;    is  it therefore    not                                </w:t>
        <w:br/>
        <w:t xml:space="preserve"> Tam   not of the body ; ts it of the  body   ?                                                             </w:t>
        <w:br/>
        <w:t xml:space="preserve"> therefore nat of the body?   were   an   eye,  where If were whole    body                                 </w:t>
        <w:br/>
        <w:t xml:space="preserve"> 17 Tf the whole  body  were            If  the   whole    were    hearing,                                 </w:t>
        <w:br/>
        <w:t xml:space="preserve"> an  eye, where   were   the  ing?                                                                          </w:t>
        <w:br/>
        <w:t xml:space="preserve"> hearing?    If  the  whole                                                                                 </w:t>
        <w:br/>
        <w:t xml:space="preserve"> were  hearing, where   were  where    were    the   smelling?       18 But                                 </w:t>
        <w:br/>
        <w:t xml:space="preserve"> the smelling?   18 But now   now    hath    *God     set   the   members     ever.2,                       </w:t>
        <w:br/>
        <w:t xml:space="preserve"> hath God  set  the members   each   of them    severally    in  the  body,                                 </w:t>
        <w:br/>
        <w:t xml:space="preserve"> every one  of  them  in the  4as   he  pleased.                                 om.  al                    </w:t>
        <w:br/>
        <w:t xml:space="preserve"> body,  as it  hath pleased   were   one    member,  19 where  if were   the  ¢Rom.xi.s.                    </w:t>
        <w:br/>
        <w:t xml:space="preserve"> him.  19 And  if they  were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and  the selfsame Spirit,” by  an analogy.   in unity is justified : it is even so in the                  </w:t>
        <w:br/>
        <w:t xml:space="preserve"> By  the repetition, — “the body”             natural  body,  which, though  one, consists                  </w:t>
        <w:br/>
        <w:t xml:space="preserve"> “of  the body”         + “one   body,” the   of many  members.    The  object of the con-                  </w:t>
        <w:br/>
        <w:t xml:space="preserve"> unity of the members   as an organic whole   tinuation of the simile seems to be, to con-                  </w:t>
        <w:br/>
        <w:t xml:space="preserve"> is more strongly set forth.      13.] This   vince  them   that their  various gifts had                   </w:t>
        <w:br/>
        <w:t xml:space="preserve"> shewn  from  our  being  baptized into one   been bestowed  by God  on them  as members                    </w:t>
        <w:br/>
        <w:t xml:space="preserve"> body, and receiving one Spirit.—For in (see  of the Christian body,  and that they must                    </w:t>
        <w:br/>
        <w:t xml:space="preserve"> on  ver. 9) one Spirit also (the  emphasis   not, because they did not happen  to possess                  </w:t>
        <w:br/>
        <w:t xml:space="preserve"> on “one  Spirit,” to which words  also  be-   the gifts of another, consider  themselves                   </w:t>
        <w:br/>
        <w:t xml:space="preserve"> longs) we were all baptized into one Body,    excluded  from  the  body,—in   which  the                   </w:t>
        <w:br/>
        <w:t xml:space="preserve"> whether  Jews  or Greeks,  whether  slaves    weaker  as well as  the stronger,  the less                  </w:t>
        <w:br/>
        <w:t xml:space="preserve"> or freemen;   and  we  all were   made   to   comely as well as the more comely members                    </w:t>
        <w:br/>
        <w:t xml:space="preserve"> drink  of one Spirit (or, ‘all watered   by   were necess:     The  reader will remember                   </w:t>
        <w:br/>
        <w:t xml:space="preserve"> one Spirit, viz. the water of baptism, here   the fable of  the    and  members,  spoken                   </w:t>
        <w:br/>
        <w:t xml:space="preserve"> taken  as identical with  the Spirit whose    by  Menenius   Agrippa  to  the  mutinous                    </w:t>
        <w:br/>
        <w:t xml:space="preserve"> influence  accompanied    it).—So  (under-    plebeians of Rome,  when   they seceded  to                  </w:t>
        <w:br/>
        <w:t xml:space="preserve"> standing the whole verse of baptism) Chry-    the Mons  Sacer.  See other illustrations in                 </w:t>
        <w:br/>
        <w:t xml:space="preserve"> sostom  and  others refer the latter half to  my  Greek Test.     15. is it therefore not                  </w:t>
        <w:br/>
        <w:t xml:space="preserve"> the Lord’s  Supper:  and  this is mentioned   of the body ?] These words here, and in the                  </w:t>
        <w:br/>
        <w:t xml:space="preserve"> by Chrysostom,  Luther,  and  others.  Ols-   next verse, may be taken, “it is not there-                  </w:t>
        <w:br/>
        <w:t xml:space="preserve"> hausen,  and   others, to  the abiding  in-  fore not of the body.’   But  they  are best                  </w:t>
        <w:br/>
        <w:t xml:space="preserve"> fluence of the  Spirit in strengthening and   taken as a question appealing to  the sense                  </w:t>
        <w:br/>
        <w:t xml:space="preserve"> refreshing.  But  the past tense “we  were    of the reader: they thus have  more of the                   </w:t>
        <w:br/>
        <w:t xml:space="preserve"> made   to drink,” ...   referring to a fact   vigour  and  abruptness  of  the  Apostle’s                  </w:t>
        <w:br/>
        <w:t xml:space="preserve"> gone  by, is fatal to both these latter in-   style.       of the body, i.e. belonging to                  </w:t>
        <w:br/>
        <w:t xml:space="preserve">  terpretations: besides that  it would   be   the body as an aggregate.                                    </w:t>
        <w:br/>
        <w:t xml:space="preserve">  harsh to understand even “we  were made to     17.]  The  necessity of the  members   to                  </w:t>
        <w:br/>
        <w:t xml:space="preserve">  drink into one  Spirit,’ and impossible to   one another,  and  to the body.        18.]                  </w:t>
        <w:br/>
        <w:t xml:space="preserve">  understand “we  were  made  to drink of one  But  now, i. e.   as the case really stands.                 </w:t>
        <w:br/>
        <w:t xml:space="preserve">  Spirit,” of the cup in the Lord’s Supper.           as  he pleased  answers  to  “as  he                  </w:t>
        <w:br/>
        <w:t xml:space="preserve">    14.] Analogy,  by which this multiplicity  willeth,” ver.  11.        19.] The   same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