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20—29.                        I.  CORINTHIANS                                       215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 VERSION.         AUTHORIZED      VERSION     REVISED.                                     </w:t>
        <w:br/>
        <w:t xml:space="preserve"> there should  be no  schism  sehism     in  the   body;     but   that   the                               </w:t>
        <w:br/>
        <w:t xml:space="preserve"> in the  body;  but that  the members      should    have   the  same    care                               </w:t>
        <w:br/>
        <w:t xml:space="preserve"> members   should  have   the one   in behalf   of  another.                                                </w:t>
        <w:br/>
        <w:t xml:space="preserve"> same  care one for another.  one   member      suffereth,  all  the And    if                              </w:t>
        <w:br/>
        <w:t xml:space="preserve"> 26 And  whether one member   bers   suffer  with    it; or   one  member                                   </w:t>
        <w:br/>
        <w:t xml:space="preserve"> suffer, all the         suf- is honoured,     all the   members     rejoice                                </w:t>
        <w:br/>
        <w:t xml:space="preserve"> Ser with it ; or one member               °7 Now     “ye   are   the  body   er                            </w:t>
        <w:br/>
        <w:t xml:space="preserve"> be honoured,  all the mem-   of   Christ,   and    ‘severally    members                                   </w:t>
        <w:br/>
        <w:t xml:space="preserve"> bers rejoice with it. 77     with   it.  28 And    £ God   hath   set some   ¢#                            </w:t>
        <w:br/>
        <w:t xml:space="preserve"> ye  are the body of  Christ, in  the   arisen      first  ® apostles,    se-  ypu.                         </w:t>
        <w:br/>
        <w:t xml:space="preserve"> and members   in particular. thereof.  ‘prophets,      thirdly   teachers,   taste                         </w:t>
        <w:br/>
        <w:t xml:space="preserve"> 28 And  God  hath  set some  then  * miraculous     powers,    then  ! gifts eer, i                        </w:t>
        <w:br/>
        <w:t xml:space="preserve"> in  the church, first apos-  of  healings,   ™ helpings,    " governings,    muni    a                     </w:t>
        <w:br/>
        <w:t xml:space="preserve"> tles, secondarily prophets,  °divers    kinds    of   tongues.                                             </w:t>
        <w:br/>
        <w:t xml:space="preserve"> thirdly teachers, after that                                                                               </w:t>
        <w:br/>
        <w:t xml:space="preserve"> miracles, then gifts  heal-                                                                                </w:t>
        <w:br/>
        <w:t xml:space="preserve"> ings, helps,  governments,                                          29  Are  atom. xi  8                   </w:t>
        <w:br/>
        <w:t xml:space="preserve"> diversities  tongues. *9 Are                                                   ial                         </w:t>
        <w:br/>
        <w:t xml:space="preserve">                                                                                 feb. xiii.                 </w:t>
        <w:br/>
        <w:t xml:space="preserve">                                                                                  © ver. 10,                </w:t>
        <w:br/>
        <w:t xml:space="preserve"> have the same  care (viz. that for mutual    characteristics.       28.) The  divine dis-                  </w:t>
        <w:br/>
        <w:t xml:space="preserve"> well-being) for  one  another.        26.    position  of the members   in the spiritual                   </w:t>
        <w:br/>
        <w:t xml:space="preserve"> And   [accordingly], in matter of fact: we   body.        some  was apparently  intended                   </w:t>
        <w:br/>
        <w:t xml:space="preserve"> see that God’s  temperament   of the  body   to if followed by “ others,” but meanwhile                    </w:t>
        <w:br/>
        <w:t xml:space="preserve"> has not failed of its        for the mem-    another  argument, first, secondly, thirdly,                  </w:t>
        <w:br/>
        <w:t xml:space="preserve"> another.       ifone...suffereth, with one   occurs  to the  Apostle, and  some   is left                  </w:t>
        <w:br/>
        <w:t xml:space="preserve"> suffer with it] “For, % says  Chrysostom,    uncorrected, standing  alone.        in the                   </w:t>
        <w:br/>
        <w:t xml:space="preserve"> “when    the   heel,    often happens,   is  (universal) church;  a sense more frequently                  </w:t>
        <w:br/>
        <w:t xml:space="preserve"> pricked by a  thorn, the whole  body  feels  found  in the Epistle to the Ephesians, than                  </w:t>
        <w:br/>
        <w:t xml:space="preserve"> it, and is distressed: the  back   is bent,  in any  other  part of St. Paul’s writings.                   </w:t>
        <w:br/>
        <w:t xml:space="preserve"> and the  belly and thighs  are contracted,            first apostles]  Not   merely  the                   </w:t>
        <w:br/>
        <w:t xml:space="preserve"> and the  hands,  like attendants and   ser-  Twelve   are thus designated, but  they and                   </w:t>
        <w:br/>
        <w:t xml:space="preserve"> yants, approach and draw  out the offending  others who  bore the  same  name  and  had                    </w:t>
        <w:br/>
        <w:t xml:space="preserve"> substance, and  the head  leans  over, and   equal  power,  e.g. Paul  himself, and Bar-                   </w:t>
        <w:br/>
        <w:t xml:space="preserve"> the eyes  look for it with  anxious care.”   nabas, and  James  the Lord’s brother:  see                   </w:t>
        <w:br/>
        <w:t xml:space="preserve">        or one  .... is honoured   (literally also note on  Rom.  xvi. 7.      prophets}                    </w:t>
        <w:br/>
        <w:t xml:space="preserve"> glorified),         rejoice with it] Chry-   See above  on ver. 10.      teachers | those                  </w:t>
        <w:br/>
        <w:t xml:space="preserve"> sostom again  with equal beauty  instances,  who  had  the gift of expounding   and  un-                   </w:t>
        <w:br/>
        <w:t xml:space="preserve"> “the head  is crowned, and the whole  man    folding doctrine and applying it to practice,                 </w:t>
        <w:br/>
        <w:t xml:space="preserve"> is glorified the  mouth   speaks, and  the   —the   word  of  wisdom  and  the  word  of                   </w:t>
        <w:br/>
        <w:t xml:space="preserve"> eyes laugh and are joyous.”   But  perhaps   Knowledge.        miraculous   powers]  He                    </w:t>
        <w:br/>
        <w:t xml:space="preserve"> the analogy requires that we should rather   here passes to the abstract nouns  from the                   </w:t>
        <w:br/>
        <w:t xml:space="preserve"> understand the glorification of     things   conerete,—perhaps  because no definite class                  </w:t>
        <w:br/>
        <w:t xml:space="preserve"> which physically refresh  benefit the mem-   of persons was  endowed  with  each  of the                   </w:t>
        <w:br/>
        <w:t xml:space="preserve"> ber, e.g. anointing or nourishment.          following, but   they  were  promiscuously                    </w:t>
        <w:br/>
        <w:t xml:space="preserve"> 27.) Application of all that has been said   granted  to all orders in the church : more                   </w:t>
        <w:br/>
        <w:t xml:space="preserve"> of the physical body, to the  Corinthians,   probably, however,  without any  assignable                   </w:t>
        <w:br/>
        <w:t xml:space="preserve"> as the mystical  body  of Christ:  and  to   reason:  as in  Rom.  xii. 6—8,  he  passes                   </w:t>
        <w:br/>
        <w:t xml:space="preserve"> individuals among   them,  as  members  in   from  the abstract to  the concrete.                          </w:t>
        <w:br/>
        <w:t xml:space="preserve">particular,  i.e. each according to  his al-  helpings]  i.e. assisting the sick, and the                   </w:t>
        <w:br/>
        <w:t xml:space="preserve"> lotted part in the body.   EZ    church  is  like, forming one department  of the minis-                   </w:t>
        <w:br/>
        <w:t xml:space="preserve"> said to be the body of  Christ, as each  is  trations of ver.5: as do also governings, a                   </w:t>
        <w:br/>
        <w:t xml:space="preserve"> said to be the temple of  God  (see ch.   iii.      department,  that of the  presbyters                   </w:t>
        <w:br/>
        <w:t xml:space="preserve"> 16, note): not that there are many  bodies   or bishops—the   direction of  the, various                   </w:t>
        <w:br/>
        <w:t xml:space="preserve"> or many  temples;  but that each church  is  churches.        divers kinds  of tongues |                   </w:t>
        <w:br/>
        <w:t xml:space="preserve"> an image of the whole  aggregate, a micro-   * Do you  see where he places this gift,                      </w:t>
        <w:br/>
        <w:t xml:space="preserve"> cosm  or  little world, having  the  same    how  he uniformly assigns it   last rank?””                   </w:t>
        <w:br/>
        <w:t xml:space="preserve">                                              Chrysostom.    There  certainly seems to be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