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216                            I.  CORINTHIANS.                         XII.    30, 31.      </w:t>
        <w:br/>
        <w:t xml:space="preserve">                                AUTHORIZED      VERSION     REVISED.                                        </w:t>
        <w:br/>
        <w:t xml:space="preserve">                            all  apostles?    are   all  prophets?     are ‘|                VERSION.       </w:t>
        <w:br/>
        <w:t xml:space="preserve">                            all  teachers?     are  all   [workers     of]                                  </w:t>
        <w:br/>
        <w:t xml:space="preserve">                            miracles?      30 Have    all gifts  of heal-   all apostles?  are all pro-     </w:t>
        <w:br/>
        <w:t xml:space="preserve">                            ings?    do   all  speak    with   tongues?     phets?   are all  teachers?     </w:t>
        <w:br/>
        <w:t xml:space="preserve">                peh.siv.1,32.    all   interpret?       31 But    P desire  are  all workers  of  mira-     </w:t>
        <w:br/>
        <w:t xml:space="preserve">                taller      earnestly    the   t greatest    gifts:   and   cles?  3° Have  all the gifts   </w:t>
        <w:br/>
        <w:t xml:space="preserve">                                                                            of healing?   do  all speak     </w:t>
        <w:br/>
        <w:t xml:space="preserve">                                                                            with  tongues?   do  all in-    </w:t>
        <w:br/>
        <w:t xml:space="preserve">                                                                            terpret?   3 But  covet ear-    </w:t>
        <w:br/>
        <w:t xml:space="preserve">                                                                            nestly  the best gifts: and     </w:t>
        <w:br/>
        <w:t xml:space="preserve">                 thorities. moreover     I  shew    unto   you    a  more   yet shew  I unto you a more     </w:t>
        <w:br/>
        <w:t xml:space="preserve">                            excellent   way.                                 excellent way.                 </w:t>
        <w:br/>
        <w:t xml:space="preserve">                               XIII.    1 Though      I speak   with   the     XUIT.  } Though  I speak     </w:t>
        <w:br/>
        <w:t xml:space="preserve">                            tongues    of  men    and    of  angels,   yet   with  the tongues  of  men     </w:t>
        <w:br/>
        <w:t xml:space="preserve">                                                                             and  of  angels, and  have     </w:t>
        <w:br/>
        <w:t xml:space="preserve">                            have    not    love,   I   am    becume      as  not charity, I  am  become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intention in placing this /as¢ in      but    will shew you  an  eminent,”  i.e. a more     </w:t>
        <w:br/>
        <w:t xml:space="preserve">                J am  persuaded that we must  not seek for   exalted  “way,  one which  leads to all gifts  </w:t>
        <w:br/>
        <w:t xml:space="preserve">                classified arraugement:    here, as  above,   that are: he meaas, the way of love.”         </w:t>
        <w:br/>
        <w:t xml:space="preserve">                vv. 7—11,  it seems rather suggestive than      Cuap,  XIII.  1—13.]   THE  panreyric       </w:t>
        <w:br/>
        <w:t xml:space="preserve">                       :  the gifts of  healings  uaturally   oF Love,  as the principle  without which     </w:t>
        <w:br/>
        <w:t xml:space="preserve">                        ing the kelpings,—and  those again,   all gifts are worthless (1—8):   its attri-   </w:t>
        <w:br/>
        <w:t xml:space="preserve">                          ances to carry  out the  work  of   butes (4—7):   its  eternity (8—12):    its   </w:t>
        <w:br/>
        <w:t xml:space="preserve">                the  church, as naturally  bringing in the    superior dignity to   other great Christian   </w:t>
        <w:br/>
        <w:t xml:space="preserve">                governings,  the rule and  guidance  of  it. graces  (13).—   This  may,”  says  Meyer,     </w:t>
        <w:br/>
        <w:t xml:space="preserve">                       29,  30.)  The  application  of  the   “without  impropriety  be ‘called *a Psalm    </w:t>
        <w:br/>
        <w:t xml:space="preserve">                questions already asked  vv. 17—19.           of Love:’”—the   “Song   of Love”   of the    </w:t>
        <w:br/>
        <w:t xml:space="preserve">                29.  miracles]  The  words  [workers   of],   New  Test. (see Ps. xlv. title). “On  each    </w:t>
        <w:br/>
        <w:t xml:space="preserve">                supplied in the English  text, have  no re-   side of this       the tumult of argument     </w:t>
        <w:br/>
        <w:t xml:space="preserve">                presentative in the original.  The Apostle    and remonstrance   still rages: but within    </w:t>
        <w:br/>
        <w:t xml:space="preserve">                has  above  placed the  concrete, apostles,   it allis      the sentences move in almost    </w:t>
        <w:br/>
        <w:t xml:space="preserve">                prophets,  teachers, in apposition with mi-   rhythmical  melody:  the  imagery  unfolds    </w:t>
        <w:br/>
        <w:t xml:space="preserve">                raculous powers,  and gifts of         and    itself in almost  dramatic  propriety: the    </w:t>
        <w:br/>
        <w:t xml:space="preserve">                now  proceeds with  the same  arrangement     language  arranges itself with almost rhe-    </w:t>
        <w:br/>
        <w:t xml:space="preserve">                till he comes  to gifts of healings, which    torical accuracy. We  can imagine  how the    </w:t>
        <w:br/>
        <w:t xml:space="preserve">                being  too palpably unpredicable of persons,  Apostle’s amanuensis  must have  paused to    </w:t>
        <w:br/>
        <w:t xml:space="preserve">                 gives rise to the change  of construction,   look up in his master’s face at the sudden    </w:t>
        <w:br/>
        <w:t xml:space="preserve">                 have all      of healings.       31.) But    change of his style of         and seen his   </w:t>
        <w:br/>
        <w:t xml:space="preserve">                 (he has been shewing  that all  gifts have   conntenance  lighted up as it had heen the    </w:t>
        <w:br/>
        <w:t xml:space="preserve">                 their value:  aud  that all are set in the   face of an  angel, as the  sublime   vision   </w:t>
        <w:br/>
        <w:t xml:space="preserve">                 church by  God:   some  however  are more    of divine  perfection passed before  him.”    </w:t>
        <w:br/>
        <w:t xml:space="preserve">                 valuable than  others) do  ye  aim  at the   Stanley.        1.] Though   I  speak  (or,   </w:t>
        <w:br/>
        <w:t xml:space="preserve">                 greater gifts (greater is explained ch.      should speak) supposes  a case which never P  </w:t>
        <w:br/>
        <w:t xml:space="preserve">                 5). This exhortation is               with   has been exemplified : even if I can speak.   </w:t>
        <w:br/>
        <w:t xml:space="preserve">                 ver. 11:  but, as we  look  for the divine           with  the tongues  of men   and of    </w:t>
        <w:br/>
        <w:t xml:space="preserve">                 blessing on tillage and careful culture, so  angels]  “See  where he sets ont: first be- — </w:t>
        <w:br/>
        <w:t xml:space="preserve">                 we may look  for the aid of the  Spirit on   ginning with that which seemed  to them so    </w:t>
        <w:br/>
        <w:t xml:space="preserve">                 carefully cultivated powers of the  under-   great and  wonderful, the gift of tongues.”   </w:t>
        <w:br/>
        <w:t xml:space="preserve">                 standing and  speech:  and we  may  notice   Chrysostom.   It is hardly       to under-  — </w:t>
        <w:br/>
        <w:t xml:space="preserve">                 that the greater gi    those  of prophecy    stand tongues here of any thing but articu-   </w:t>
        <w:br/>
        <w:t xml:space="preserve">                 and  teaching, consisted  in the  inspired   late forms of speech:  i.e. languages. See    </w:t>
        <w:br/>
        <w:t xml:space="preserve">                 exercise of the        faculties, in which   note on Acts ii,  4.—Of men  (generic) and    </w:t>
        <w:br/>
        <w:t xml:space="preserve">                 culture and diligence would  be useful ac-   of angels (generic): i.e. of ‘all men  and    </w:t>
        <w:br/>
        <w:t xml:space="preserve">                 cessories.      and moreover]  besides ex-   alt angels,’ whatever  those tongues  may     </w:t>
        <w:br/>
        <w:t xml:space="preserve">                 horting you to emulate  the greatest gifts. be.        love]  Love   fo all, in its most   </w:t>
        <w:br/>
        <w:t xml:space="preserve">                        Literally, an eminently   excellent  general  sense, as throughout  the chapter:    </w:t>
        <w:br/>
        <w:t xml:space="preserve">                 way, viz. of emulating the greatest gifts:   no distinction being here  drawn  between     </w:t>
        <w:br/>
        <w:t xml:space="preserve">                 —so  Theophylact:   “and   herewith  if ye   love to man   and  to God,  but  the gene-    </w:t>
        <w:br/>
        <w:t xml:space="preserve">                 aust at all events be ambitious of gifts, I  ral principle dealt with, from  which both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