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XHI.    1—4.                 I.  CORINTHIANS.                                      217                  </w:t>
        <w:br/>
        <w:t xml:space="preserve">                                                                                                            </w:t>
        <w:br/>
        <w:t xml:space="preserve">   AUTHORIZED       ie               AUTHORIZED      VERSION    REVISED.                                    </w:t>
        <w:br/>
        <w:t xml:space="preserve">                                sounding     brass,   or  a  tinkling    cym-                               </w:t>
        <w:br/>
        <w:t xml:space="preserve">   as  sounding   brass, or  a  bal.    ® And    though     I  have  the   gift                             </w:t>
        <w:br/>
        <w:t xml:space="preserve">   tinkling  cymbal.     ? And  of   * prophecy,     and    understand       alll   ROP                     </w:t>
        <w:br/>
        <w:t xml:space="preserve">   though  I  have  the gift of mysteries,     and   all  knowledge;       and    att  vi'd.                </w:t>
        <w:br/>
        <w:t xml:space="preserve">   prophecy,  and  understand                     7          ith,  &gt;                  .   xvi.              </w:t>
        <w:br/>
        <w:t xml:space="preserve">   all mysteries, and all know- though     I  have    all  faith,  ° so  as  to  bMatt.xvit.                </w:t>
        <w:br/>
        <w:t xml:space="preserve">   ledge;  and  though  I have  remove      mountains,       yet   have     not   Sie"                      </w:t>
        <w:br/>
        <w:t xml:space="preserve">   all faith, so that  I could  love,     Iam nothing.      %  And   ¢ though    e™att.vi1,2.               </w:t>
        <w:br/>
        <w:t xml:space="preserve">   remove  mountains, and have  I  give    away    all  my   goods    in  food,                             </w:t>
        <w:br/>
        <w:t xml:space="preserve">   not charity, I  am nothing.  and    though      I  give    up    my    body                              </w:t>
        <w:br/>
        <w:t xml:space="preserve">   ® dnd   though I bestow  all fthat     I  may    be   burned,    yet   have   Or, thot E                 </w:t>
        <w:br/>
        <w:t xml:space="preserve">   my  goods  to feed the poor, not   love,   it  profiteth    me    nothing.                               </w:t>
        <w:br/>
        <w:t xml:space="preserve">   and  though I give my  body                                                                              </w:t>
        <w:br/>
        <w:t xml:space="preserve">   to be burned, and  have not                                                                              </w:t>
        <w:br/>
        <w:t xml:space="preserve">   charity,  it  profiteth  me                                                                              </w:t>
        <w:br/>
        <w:t xml:space="preserve">   nothing.    4 and is  kind;  44  Tove     is  longsuffering,     is  kind   ; @Pmv.x.12.                 </w:t>
        <w:br/>
        <w:t xml:space="preserve">   charity envieth not ;                            r—)        oD?             a  1 Pet. 8,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spring.   The  ‘caritas’ of the Latin  ver-   court of a Spanish  or  Sicilian bishop’s or               </w:t>
        <w:br/>
        <w:t xml:space="preserve">   sions has occasioned the rendering ‘          archbishop’s  palace, where   immense   re-                </w:t>
        <w:br/>
        <w:t xml:space="preserve">   in  most modern   versions.  Of  this word    venues are  syringed away  in  farthings to                </w:t>
        <w:br/>
        <w:t xml:space="preserve">   Stanley  remarks,  “The   limitation of  its  herds  of beggars, but must  feel the force                </w:t>
        <w:br/>
        <w:t xml:space="preserve">   meaning   on the  one hand   to mere  alms-   of the Apostle’s half-satirical          ?””               </w:t>
        <w:br/>
        <w:t xml:space="preserve">   giving, or on the other to mere  toleration,  MS.  note by Coleridge, quoted  by Stanley.                </w:t>
        <w:br/>
        <w:t xml:space="preserve">   has so much   narrowed  its sense, that the            give   up  my  body   that I  may                 </w:t>
        <w:br/>
        <w:t xml:space="preserve">   simpler term   ‘Love,’ though  too  general   be burned ] Soin Dan,  iii.  “they  yielded                </w:t>
        <w:br/>
        <w:t xml:space="preserve">   exactly to meet  the  case, is now the best   their bodies,” the Septuagint has, “to  the                </w:t>
        <w:br/>
        <w:t xml:space="preserve">   equivalent.”       Iam    become]  the case   burning,”   but  the  Hebrew    and   A. V.                </w:t>
        <w:br/>
        <w:t xml:space="preserve">   supposed  is regarded as present: ‘if I can   omit  this. See  also 2 Mace.  vii. 37. He                 </w:t>
        <w:br/>
        <w:t xml:space="preserve">   speak  ....I   am  become.’       sounding    evidently means in self-sacrifice :   coun-                </w:t>
        <w:br/>
        <w:t xml:space="preserve">   brass] Brass of any kind,      and yielding   try, or friends. Both  the deeds mentioned                 </w:t>
        <w:br/>
        <w:t xml:space="preserve">   asound:   i.e. something insensible and in-   in this verse are     as ordinarily are held               </w:t>
        <w:br/>
        <w:t xml:space="preserve">   animate.  No  particular musical instrument   to be the fruits of love, but they may   be                </w:t>
        <w:br/>
        <w:t xml:space="preserve">   seems  to be meant.       cymbal]   “Cym-     done  without it, and if so are  worthless.                </w:t>
        <w:br/>
        <w:t xml:space="preserve">   bals,” says  Josephus,  “were  large  broad   The  variation indicated in  the margin  is                </w:t>
        <w:br/>
        <w:t xml:space="preserve">   plates of brass.” The Hebrewname   for them   the reading of three of our oldest MSS,  It                </w:t>
        <w:br/>
        <w:t xml:space="preserve">   is most expressive, “ Tzeltzelim.”   There    differs only by one letter from that in the                </w:t>
        <w:br/>
        <w:t xml:space="preserve">   appear to have been two sorts, mentioned in   text:  the verb  for  “be  burned”    being                </w:t>
        <w:br/>
        <w:t xml:space="preserve">   Ps. cl. 5, “sweet  (well-tuned)  cymbals,”    «kauthesomai,”   that  for “boast”   being                 </w:t>
        <w:br/>
        <w:t xml:space="preserve">   and   “loud    (high-sounding)   cymbals.”    “kauchesomai.”     It is not easy to decide                </w:t>
        <w:br/>
        <w:t xml:space="preserve">   Winer  thinks the former  answered  to  our   between  the two.  The  objection to “that                 </w:t>
        <w:br/>
        <w:t xml:space="preserve">   castagnettes, the  latter to  our cymbals.    I may  boast” seems  to be that  introduces                </w:t>
        <w:br/>
        <w:t xml:space="preserve">   The  larger  kind  would   be  here meant.    an  irrelevant  and  confusing  element,  a                </w:t>
        <w:br/>
        <w:t xml:space="preserve">          2.) all mysteries are all the secrets  boastful motive, into a  set of hypotheses                 </w:t>
        <w:br/>
        <w:t xml:space="preserve">   of  the  divine counsel,—see   Rom.  xi. 25   which  put forward  merely an act  or set of               </w:t>
        <w:br/>
        <w:t xml:space="preserve">   (uote) ; xvi. 25.  The  knowledge  of these   acts on the  one side, and  the absence  of                </w:t>
        <w:br/>
        <w:t xml:space="preserve">   would  be the perfection of the gift of pro-  love on the other, and  indeed, worse  still,              </w:t>
        <w:br/>
        <w:t xml:space="preserve">   phecy.         all faith (literally, all the  that it makes an hypothesis which would re-                </w:t>
        <w:br/>
        <w:t xml:space="preserve">   faith) hardly, as Stanley, implies, ‘add the  duce the self-sacrifice nothing, and would                 </w:t>
        <w:br/>
        <w:t xml:space="preserve">   faith in the  world,’ but  rather, ‘all the   imply  the absence  of love; and  so would                 </w:t>
        <w:br/>
        <w:t xml:space="preserve">   faith  required to,  &amp;c.;  or  perhaps  the   render the “yet have not love”’                            </w:t>
        <w:br/>
        <w:t xml:space="preserve">   article conveys the  allusion to our Lord’s     4—1.]   The  blessed attributes of love.                 </w:t>
        <w:br/>
        <w:t xml:space="preserve">   saying, Matt.  xvii. 20; xxi. 21, ‘all that   4.]  longsuffering  is the  negative   side,               </w:t>
        <w:br/>
        <w:t xml:space="preserve">   faith,’ so   &amp;e.       3.] “The   true  and   kindness  the positive, of a loving temper :               </w:t>
        <w:br/>
        <w:t xml:space="preserve">   most  significant sense is ‘though   I dole   the former the withholding  of  anger;  the                </w:t>
        <w:br/>
        <w:t xml:space="preserve">   away  in  mouthfuls  all  my   property  or   latter, the exercise  kindness.                            </w:t>
        <w:br/>
        <w:t xml:space="preserve">   estates.’ Who  that has witnessed the alms-   envieth  not]   the word   in the  original                </w:t>
        <w:br/>
        <w:t xml:space="preserve">   giving  in a  Catholic  monastery,  or  the   means  more,—‘  knows    neither envy  nor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