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25—33,                        I.  CORINTHIANS.                                      227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 VERSION    REVISED.                                     </w:t>
        <w:br/>
        <w:t xml:space="preserve">  be no interpreter, let him   keep   silence   in  the  church;     and   let                              </w:t>
        <w:br/>
        <w:t xml:space="preserve">  Keep silence in the church ; him  speak    to  himself,    and    to  God.                                </w:t>
        <w:br/>
        <w:t xml:space="preserve">  and  let him speak  to him- 29 Of   prophets    let two  or  three  speak,                                </w:t>
        <w:br/>
        <w:t xml:space="preserve">  self, and to God.    ? Let  and    Plet   the  others   judge.      29 But   pcb xt-10.                   </w:t>
        <w:br/>
        <w:t xml:space="preserve">  the prophets speak  two  or if  a  revelation    be   made    to  another                                 </w:t>
        <w:br/>
        <w:t xml:space="preserve">  three, and  let  the other  sitting   by,   Met    the    first  hold   his  14fhe.r.                     </w:t>
        <w:br/>
        <w:t xml:space="preserve"> judge.   %  If any thing  be             3! For   ye   can  .all prophesy                                  </w:t>
        <w:br/>
        <w:t xml:space="preserve">  revealed  to another   that one   by  one,   that  all  may    learn,  and                                </w:t>
        <w:br/>
        <w:t xml:space="preserve">  sitteth by,   the first     peace.     be   comforted.                                                    </w:t>
        <w:br/>
        <w:t xml:space="preserve">  his peace.  3\ For ye may   ‘the   spirits   of  prophets    are   subject  r1Jonniv.1.                   </w:t>
        <w:br/>
        <w:t xml:space="preserve">  all prophesy  one  by  one, to  the  prophets.              82  Moreover                                  </w:t>
        <w:br/>
        <w:t xml:space="preserve">  that all  may  learn,  and   [a God]     of confusion,    but   of  peace,                                </w:t>
        <w:br/>
        <w:t xml:space="preserve">  all may    be   comforted.  Sas  in  all the  churches     of the   saints. »cn.xi.10.                    </w:t>
        <w:br/>
        <w:t xml:space="preserve"> 32 And   the  spirits of the                         33 For   God    is not                                </w:t>
        <w:br/>
        <w:t xml:space="preserve"> prophets  are subject to the                                                                               </w:t>
        <w:br/>
        <w:t xml:space="preserve"> prophets.   ™  For  God   ts                                                                               </w:t>
        <w:br/>
        <w:t xml:space="preserve"> not   the  author  of  con-                                                                                </w:t>
        <w:br/>
        <w:t xml:space="preserve"> Susion, but of peace, as  tn                                                                               </w:t>
        <w:br/>
        <w:t xml:space="preserve"> all churches  of the saints. |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28.]  But if there  be not an inter-   the possession of  the power)  one by  one                   </w:t>
        <w:br/>
        <w:t xml:space="preserve"> preter, let him  (the speaker  in a tongue)   all to prophesy  (i.e. you  have power  to                   </w:t>
        <w:br/>
        <w:t xml:space="preserve"> be  silent in the  church;  but  (so in ori-  bring about  this result—you  can be silent                  </w:t>
        <w:br/>
        <w:t xml:space="preserve">ginal,  i.e. let him  not  quench  his  gift,  if you please),  order that all may learn,                   </w:t>
        <w:br/>
        <w:t xml:space="preserve"> ut  exercise it in private)  him  speak for   and  all may  be comforted (or, exhorted),                   </w:t>
        <w:br/>
        <w:t xml:space="preserve"> himself and  for God (i.e. in private, with          32.] And  (not, for: but  a parallel                  </w:t>
        <w:br/>
        <w:t xml:space="preserve"> only himself and God  to witness it. Theo-    assertion to the last,    have  power, &amp;c.                   </w:t>
        <w:br/>
        <w:t xml:space="preserve"> phylactthinks it means, “‘sqftly   quietly,   and’)  spirits of prophets (i.e. their own                   </w:t>
        <w:br/>
        <w:t xml:space="preserve"> to himself :’”’     does not seem  to agree   spirits, filled     the  Holy  Spirit: not                   </w:t>
        <w:br/>
        <w:t xml:space="preserve"> with  the conditions;  the speaking  being   the  Spirit of God within  each: and  so in                   </w:t>
        <w:br/>
        <w:t xml:space="preserve"> essential to the exercise  the gift).         ver.12: the inspired spirit    regarded as                   </w:t>
        <w:br/>
        <w:t xml:space="preserve"> 29—33.]    Similar  regulations for   PRO-    a spirit in @         sense—from   God, or                   </w:t>
        <w:br/>
        <w:t xml:space="preserve"> PHECY.        29.]  two  or three,  viz. at  otherwise.  See the distinction plainly                       </w:t>
        <w:br/>
        <w:t xml:space="preserve"> one  assembling ;—not   together;  this  is   1 John iv. 2: “In  this ye know the Spirit                   </w:t>
        <w:br/>
        <w:t xml:space="preserve"> plainly prohibited, ver. 80.  There  is no   of  God:  every spirit,” &amp;c.) are subject to                  </w:t>
        <w:br/>
        <w:t xml:space="preserve"> “at  the most,”  as in the other  case, be-  prophets   (i.e. to the  men  whose  spirits                  </w:t>
        <w:br/>
        <w:t xml:space="preserve"> cause he  does not  wish to seem  as if he   they  are.  But  very many   Commentators                     </w:t>
        <w:br/>
        <w:t xml:space="preserve">were   limiting this most  edifying  of the   take  the word   to signify other prophets.                   </w:t>
        <w:br/>
        <w:t xml:space="preserve"> gifts.      the others, i.e. prophets,—or    «The   gift that is  thee, and the working                    </w:t>
        <w:br/>
        <w:t xml:space="preserve">“perhaps, any  person possessing the gift of  of  the spirit which is in     is subjected                   </w:t>
        <w:br/>
        <w:t xml:space="preserve"> discerning of spirits mentioned  ch. xii.10  to the gift of the other, who  is moved  to                   </w:t>
        <w:br/>
        <w:t xml:space="preserve"> in immediate   connexion   with  prophecy.   prophesy,”  Theophylact.    But   the com-                    </w:t>
        <w:br/>
        <w:t xml:space="preserve"> Such  would  exercise that gift, to  deter-  mand   “let the “frst keep silence,” would                    </w:t>
        <w:br/>
        <w:t xml:space="preserve"> mine  whether the spirit was  of God:   see  be superfluous, if his gift   in subjection                   </w:t>
        <w:br/>
        <w:t xml:space="preserve"> eb. xii.   1 John iv. 1—3.       30.]  But   to another),                                                  </w:t>
        <w:br/>
        <w:t xml:space="preserve"> if a revelation shall have  been  made   to     33.) Reason   of the above  regulations.                   </w:t>
        <w:br/>
        <w:t xml:space="preserve"> another (prophet) while sitting by, let the  The   premiss, that  the  church  is God’s                    </w:t>
        <w:br/>
        <w:t xml:space="preserve"> first (who was prophesying) hold his peace   church,  is suppressed.  He  is the God  of                   </w:t>
        <w:br/>
        <w:t xml:space="preserve"> (give place to the other:  but clearly, not  peace, not  confusion:  therefore those as-                   </w:t>
        <w:br/>
        <w:t xml:space="preserve"> as ejected by the second  in any disorderly  semblies which  are His, must be peacefully                   </w:t>
        <w:br/>
        <w:t xml:space="preserve"> manner:   probably, by  being made   aware   and orderly conducted.   And this character                   </w:t>
        <w:br/>
        <w:t xml:space="preserve"> of it and ceasing his discourse),            of  God is not one dependent  for its truth                   </w:t>
        <w:br/>
        <w:t xml:space="preserve"> $1, 32.] He  shews  that the keeping silent  on preconceived  views of Him:—we   have  a                   </w:t>
        <w:br/>
        <w:t xml:space="preserve"> Of    first is  impossibility, but in their  proof of it wherever a church  of the saints                  </w:t>
        <w:br/>
        <w:t xml:space="preserve">power   to put into effect.—For ye have the   has  been gathered  together.   ‘In all the                   </w:t>
        <w:br/>
        <w:t xml:space="preserve"> Power  (the primary  emphasis  of the sen-   churches  of the saints, God  is a  God  of                   </w:t>
        <w:br/>
        <w:t xml:space="preserve"> tence is on ye  can, which   is not merely   peace:  let  Him  not  among  you  be  sup-                   </w:t>
        <w:br/>
        <w:t xml:space="preserve"> permissive, as A. V., ‘ye may,’ but asserts  posed  to be  a God  of  confusion”   I am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