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252                          II.   CORINTHIANS,                                       I,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 AUTHORIZED      VERSION,        </w:t>
        <w:br/>
        <w:t xml:space="preserve">                           trust   that   he   will   also  yet   deliver   will yet deliver us;  }! ye     </w:t>
        <w:br/>
        <w:t xml:space="preserve">                           us;   1  ye  also   'helping    together    on   also  helping  together by      </w:t>
        <w:br/>
        <w:t xml:space="preserve">                           our  behalf   by  your   supplication,    that  prayer  for us, that for the     </w:t>
        <w:br/>
        <w:t xml:space="preserve">                                                                            gift bestowed  upon  us by      </w:t>
        <w:br/>
        <w:t xml:space="preserve">               meniv.s.    ™for  the  mercy    bestowed     upon   us  by   the means of many  persons      </w:t>
        <w:br/>
        <w:t xml:space="preserve">                           means    of  many    persons   thanks     may    thanks  may   be  given by      </w:t>
        <w:br/>
        <w:t xml:space="preserve">                           be   given    by   many    on   our   behalf.    many  on our behalf. 1% For     </w:t>
        <w:br/>
        <w:t xml:space="preserve">                           12 For  our   glorying    is this, the  testi-   our  rejoicing is this, the     </w:t>
        <w:br/>
        <w:t xml:space="preserve">                           mony     of   our    conscience,     that   in   testimony of our conscience,    </w:t>
        <w:br/>
        <w:t xml:space="preserve">               1 eet once  tholiness     and    “sincerity     of   God,    that in simplicity   godly      </w:t>
        <w:br/>
        <w:t xml:space="preserve">                                                                            sincerity, not with fleshly     </w:t>
        <w:br/>
        <w:t xml:space="preserve">                                                                            wisdom,  but by  the grace      </w:t>
        <w:br/>
        <w:t xml:space="preserve">                           °not   in  fleshly   wisdom,     but   in  the   of God,  we  have had  our      </w:t>
        <w:br/>
        <w:t xml:space="preserve">                           grace   of God,   we   had   our   conversa-     conversation in the world,      </w:t>
        <w:br/>
        <w:t xml:space="preserve">                           tion  in   the  world,   and    more*abun-       and  more   abundantly   to     </w:t>
        <w:br/>
        <w:t xml:space="preserve">                           dantly     towards     you.      18  For    we  you-ward,    \ For we  write     </w:t>
        <w:br/>
        <w:t xml:space="preserve">                           write   none    other   things    unto    you,   none other things unto you,     </w:t>
        <w:br/>
        <w:t xml:space="preserve">                           than   what    ye  read  or  even    acknow-     than what  ye  read  or ac-     </w:t>
        <w:br/>
        <w:t xml:space="preserve">                           ledge,  and    I trust   will  acknowledge       knowledge;  and  I trust ye     </w:t>
        <w:br/>
        <w:t xml:space="preserve">                           even   to the   end;    1  even   as  also  ye   shall acknowledge  even  to     </w:t>
        <w:br/>
        <w:t xml:space="preserve">                           did   acknowledge       us   in   part,   that   the  end;   ‘as    also ye      </w:t>
        <w:br/>
        <w:t xml:space="preserve">                           Pwe   are  your   boast,  even   as  ‘ye  also   have  acknowledged   us  in     </w:t>
        <w:br/>
        <w:t xml:space="preserve">                           are   our’s,  in   the   day   of  the   Lord   part,   that we   are  your      </w:t>
        <w:br/>
        <w:t xml:space="preserve">                                                                            rejoicing, even as ye  also     </w:t>
        <w:br/>
        <w:t xml:space="preserve">                      2.                                                    are  ours  in  the  day  of     </w:t>
        <w:br/>
        <w:t xml:space="preserve">                     216. &amp;                                                                                 </w:t>
        <w:br/>
        <w:t xml:space="preserve">                1  Thess.                                                                                   </w:t>
        <w:br/>
        <w:t xml:space="preserve">                19,20,                                      interprets  it, “in   the sight  of  God.”      </w:t>
        <w:br/>
        <w:t xml:space="preserve">               10.] who   delivered  us from  so  great a         not in fleshly wisdom]  which  fleshly    </w:t>
        <w:br/>
        <w:t xml:space="preserve">               death,  and  will  deliver us,—on   whom     wisdom   is any thing  but holy  and  pure,     </w:t>
        <w:br/>
        <w:t xml:space="preserve">               we  hope  that  He  will also  continue  to  having  many   windings and  insincevities      </w:t>
        <w:br/>
        <w:t xml:space="preserve">               deliver  us.   The   first “ill   deliver”   order  to captivate men.        but in  the     </w:t>
        <w:br/>
        <w:t xml:space="preserve">               regards the  immediate  future,—the  “ will  grace  of God]  i.e. in that grace which he     </w:t>
        <w:br/>
        <w:t xml:space="preserve">               continue to  deliver”  the  continuance  of  had  received (Rom. i. 5), “for obedience of    </w:t>
        <w:br/>
        <w:t xml:space="preserve">               God’s  help in time distant and  uncertain.   the faith  among   all the nations,’—the       </w:t>
        <w:br/>
        <w:t xml:space="preserve">               —The    whole  verse  (as De   Wette  con-   grace  of his apostleship. To  this he often    </w:t>
        <w:br/>
        <w:t xml:space="preserve">               fesses, who  although   he  repudiates the    refers, see Rom, xii, 3, xv. 15;  Eph, iii.    </w:t>
        <w:br/>
        <w:t xml:space="preserve">               Ephesian  tumult, yet interprets the         2, al.       more  abundantly]  “ Not  that     </w:t>
        <w:br/>
        <w:t xml:space="preserve">               as alluding  to external danger)  seems  to   his conversation  among   others had been      </w:t>
        <w:br/>
        <w:t xml:space="preserve">               favour the idea of bodily sickness being in   less sineere: but beeause he had  to shew      </w:t>
        <w:br/>
        <w:t xml:space="preserve">               the Apostle’s mind.     _11.] On the various  more  proofs of  his sincere  conversation     </w:t>
        <w:br/>
        <w:t xml:space="preserve">               possible renderings  of the latter part  of   among  the  Corinthians:  having preached      </w:t>
        <w:br/>
        <w:t xml:space="preserve">               this verse, see in   Greek  Test.             the Gospel  gratis, and without charge  to     </w:t>
        <w:br/>
        <w:t xml:space="preserve">                  12—24.]   EXPRESSION    OF  HIS  CONFI-    them, sparing their weakness.”   But  per-     </w:t>
        <w:br/>
        <w:t xml:space="preserve">               DENCE   IN  HIS  INTEGRITY.OF     PURPOSE     haps it may relate only to the longer time,    </w:t>
        <w:br/>
        <w:t xml:space="preserve">               TOWARDS    THEM   (12—14),  AND  DEFENCE      and greater opportunities which he had had     </w:t>
        <w:br/>
        <w:t xml:space="preserve">               OF   HIMSELF   aGAl      THE  CHAR        F   at Corinth for        his purity  purpose.     </w:t>
        <w:br/>
        <w:t xml:space="preserve">               FIQKLENESS.    OF   PURPOSE IN NOT HAYING            13, 14.] Confirmation  of the fore-     </w:t>
        <w:br/>
        <w:t xml:space="preserve">               COME   TO THEM   (15—24).         12.) For,   going  assertion.  For  we  do  not  write     </w:t>
        <w:br/>
        <w:t xml:space="preserve">                reason why   they  should  help him  with    to you   any  other  things, except  those     </w:t>
        <w:br/>
        <w:t xml:space="preserve">                their united prayers.         in  holiness   which   ye read   or  even  acknowledge,       </w:t>
        <w:br/>
        <w:t xml:space="preserve">                and sincerity of God] i.e. either ‘belong-   and  I  hope  shall  continue  to acknow-      </w:t>
        <w:br/>
        <w:t xml:space="preserve">                ing to God,  where  “ His  righteousness”    ledge to  the end:—i.e.   ‘my character in     </w:t>
        <w:br/>
        <w:t xml:space="preserve">                is spoken of, Matt. vi.   or ‘«hich  is the  my  writings is one and the same, not fickle   </w:t>
        <w:br/>
        <w:t xml:space="preserve">               gift  of  God?   as Rom.   iii. 21, 22,—or    and  changing, but  snch as past facts have    </w:t>
        <w:br/>
        <w:t xml:space="preserve">                better than either,  the A. V. paraphrases   substantiated it to be, and as |    future     </w:t>
        <w:br/>
        <w:t xml:space="preserve">                it, ‘godly, i.e. maintained  as in the ser-  facts to the end of my life will        to     </w:t>
        <w:br/>
        <w:t xml:space="preserve">                vice of and with  respect to God.   Calvin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