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256                           II.  CORINTHIANS.                                      Il.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                                              of heart  I wrote unto you      </w:t>
        <w:br/>
        <w:t xml:space="preserve">                           much     tribulation     and     anguish     of  with many  tears ; not that     </w:t>
        <w:br/>
        <w:t xml:space="preserve">                           heart   I  wrote    unto   you   with   many     ye should  be  grieved, but     </w:t>
        <w:br/>
        <w:t xml:space="preserve">               ch. vii.    tears;     ?not that   ye  should    be  made    that  ye  might  know   the     </w:t>
        <w:br/>
        <w:t xml:space="preserve">                cc         sorry,  but   that   ye  might     know    the  |love  which  I  have  more      </w:t>
        <w:br/>
        <w:t xml:space="preserve">                           love  which    I  have   more    abundantly      abundantly  unto you. 5 But     </w:t>
        <w:br/>
        <w:t xml:space="preserve">                                                                            if any  have  caused  grief,    </w:t>
        <w:br/>
        <w:t xml:space="preserve">               e1corv.a.   unto   you.    5 But   if  °any hath   caused    he hath not grieved me, but     </w:t>
        <w:br/>
        <w:t xml:space="preserve">               fGaliv.iz,  sorrow,   he   hath   not   ‘caused    sorrow    in part:   that I  may  not     </w:t>
        <w:br/>
        <w:t xml:space="preserve">                           to me,   but   in  part  (that   I  press  not  | overcharge you all. 6 Suffi-   </w:t>
        <w:br/>
        <w:t xml:space="preserve">                           too  heavily)   to  you   all.   6 Sufficient    cient to such a man  is this    </w:t>
        <w:br/>
        <w:t xml:space="preserve">                           to  such   a  man     is this   punishment,      punishment,  which  was in-     </w:t>
        <w:br/>
        <w:t xml:space="preserve">               sicorv4s.   which     was    inflicted   Shy   the   more    flicted of many.  7 So that     </w:t>
        <w:br/>
        <w:t xml:space="preserve">               béa.via,    part   [of you].     7"  So   that  contrari-    contrariwise ye  ought  va-     </w:t>
        <w:br/>
        <w:t xml:space="preserve">                                                                            ther to forgive   him, and      </w:t>
        <w:br/>
        <w:t xml:space="preserve">                                                                            comfort  him, lest perhaps      </w:t>
        <w:br/>
        <w:t xml:space="preserve">                           wise  ye  ought    rather    to  forgive   and   such a one should  be swal-     </w:t>
        <w:br/>
        <w:t xml:space="preserve">                           comfort     him,    lest   by    any    means    lowed  up   with  overmuch      </w:t>
        <w:br/>
        <w:t xml:space="preserve">                           such   a  one   should    be  swallowed     up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discussed  in  my   Greek   Test.            occasioned  it), he hath  grieved, not  me      </w:t>
        <w:br/>
        <w:t xml:space="preserve">               having  confidence  in (reposing trust on)   (not,—‘  not only me,’  which  destroys the     </w:t>
        <w:br/>
        <w:t xml:space="preserve">               you all, that my joy is that of all of you:  meaning,—‘   Jam  not the aggrieved person,     </w:t>
        <w:br/>
        <w:t xml:space="preserve">               i, e.        that  you too would  feel that  but you’), but  in part (i. ¢.     or less;     </w:t>
        <w:br/>
        <w:t xml:space="preserve">               there was  sufficient reason for the post-   ‘ partially’), that I-be not too  heavy  on     </w:t>
        <w:br/>
        <w:t xml:space="preserve">               ponement,  if it          with our mutual    him  (this gives the reason why he used the     </w:t>
        <w:br/>
        <w:t xml:space="preserve">              joy.—Meyer    well  observes, that  the ex-   expression “more   or less,” which qualifies    </w:t>
        <w:br/>
        <w:t xml:space="preserve">               pression you all, in spite of the existence  the  blame  cast  on  the offender), all of     </w:t>
        <w:br/>
        <w:t xml:space="preserve">               of an anti-pauline  faction in  the Corin-   you.   See  the other  renderings discussed     </w:t>
        <w:br/>
        <w:t xml:space="preserve">               thian church, is a true example of the love  in  my   Greek  Test.        6. to  such  a     </w:t>
        <w:br/>
        <w:t xml:space="preserve">               which  “believeth  all things, hopeth   all  man]   Meyer  remarks  on the expression as     </w:t>
        <w:br/>
        <w:t xml:space="preserve">               things,” 1 Cor. xiii.                        being  used  in mildness, not  to designate     </w:t>
        <w:br/>
        <w:t xml:space="preserve">                 4.] Explanation   (for) that he  did not   any  particular person:  but  the same  de-     </w:t>
        <w:br/>
        <w:t xml:space="preserve">               write in levity of         but under great   signation is employed  in 1 Cor. v. 5.          </w:t>
        <w:br/>
        <w:t xml:space="preserve">               trouble of mind,—not   to grieve them, but,  this punishment:   what  it was, we are un-     </w:t>
        <w:br/>
        <w:t xml:space="preserve">                          jis love: he wrote, out of (this  able with  certainty to say;  but 1 Cor. vy.    </w:t>
        <w:br/>
        <w:t xml:space="preserve">               was the ixducement)  much  tribulation (in-  seems  to point to                 as form-     </w:t>
        <w:br/>
        <w:t xml:space="preserve">               ward, of spirit,    outward)  and anguish    ing at least a part of it. But it was not a     </w:t>
        <w:br/>
        <w:t xml:space="preserve">               of heart with  (under  the accompaniment     formal  and  public, only a voluntary indi-     </w:t>
        <w:br/>
        <w:t xml:space="preserve">               and as it were investiture of) many  tears.  vidual  abstinence from   communion   with      </w:t>
        <w:br/>
        <w:t xml:space="preserve">                      more  abundantly]    Does  St. Paul   him, as is shewn  by its being inflicted by     </w:t>
        <w:br/>
        <w:t xml:space="preserve">               mean,  ‘than  to  other  churches  (?)'—so   “the  more part  of them”  only:  the anti-     </w:t>
        <w:br/>
        <w:t xml:space="preserve">               Chrysostom   (referring to 1 Cor.  iv. 15;   pauline party probably refusing compliance      </w:t>
        <w:br/>
        <w:t xml:space="preserve">               ix. 2,      Estius thinks, the comparative   with the Apostle’s command.   —_ sufficient]    </w:t>
        <w:br/>
        <w:t xml:space="preserve">               is not to  be pressed, but  understood  as   not in duration. thongh  that would  he the     </w:t>
        <w:br/>
        <w:t xml:space="preserve">               “overmuch’  (in the  A. V.)  in  ver. 7,—    case, but in magnitude:   sufficient,           </w:t>
        <w:br/>
        <w:t xml:space="preserve">               “exceedingly.”                               produced  its desired efivct,                   </w:t>
        <w:br/>
        <w:t xml:space="preserve">                 5—11.]    DIGRESSIVE    REFERENCE     TO   7.] So  that on the contrary  you  (should)     </w:t>
        <w:br/>
        <w:t xml:space="preserve">               THE  CASE  OF  THE  INCESTUOUS    PERSON,    rather (than continue the punishment)  for-     </w:t>
        <w:br/>
        <w:t xml:space="preserve">               WHOM   THE  APOSTLE   ORDERS   NOW  TO  BE   give and  comfort him,  &amp;c.  Not, as A. V.,     </w:t>
        <w:br/>
        <w:t xml:space="preserve">               FORGIVEN,   AND  REINSTATED.     From  the   “by  overmuch   sorrow:    but by  the  in-     </w:t>
        <w:br/>
        <w:t xml:space="preserve">               “sorrow” of    the former  verses, to him    erease  of sorrow  which  will come on  the     </w:t>
        <w:br/>
        <w:t xml:space="preserve">               who  was one of the  principal occasions of  continuance  of his punishment.        The      </w:t>
        <w:br/>
        <w:t xml:space="preserve">               tlat grief, the          is easy.            expression be  swallowed   up does  not set     </w:t>
        <w:br/>
        <w:t xml:space="preserve">               But if any one hath caused  sorrow (a deli-  any definite result of the excessive sorrow     </w:t>
        <w:br/>
        <w:t xml:space="preserve">               cate way of pointing out  the one who  had   before them,  such as  apostasy, or suicide,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