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270                           I.    CORINTHIANS.                        IV.   15—18,           </w:t>
        <w:br/>
        <w:t xml:space="preserve">                              AUTHORIZED      VERSION     REVISED.                                          </w:t>
        <w:br/>
        <w:t xml:space="preserve">             acon. ai,   US  with   you.    15 For    ‘all  things   are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us  with you.    5 For   all      </w:t>
        <w:br/>
        <w:t xml:space="preserve">                         for  your    sakes,   that   gr:            5    things are  for  your sakes,      </w:t>
        <w:br/>
        <w:t xml:space="preserve">               aero    _ multiplied     by  means     of  the   greater)  might the  ee   the thanks-       </w:t>
        <w:br/>
        <w:t xml:space="preserve">                                                                    ving  giving of many  redound   to      </w:t>
        <w:br/>
        <w:t xml:space="preserve">                         number,     may   make    the  th anksei      1 |e.  glory  of God.    1° For      </w:t>
        <w:br/>
        <w:t xml:space="preserve">                         abound      unto     the   glory    of    God.   which  cause we faint  not ;      </w:t>
        <w:br/>
        <w:t xml:space="preserve">                       . 16  Wherefore     we   + shrink    not  back  ;  but  though   our  ovtward        </w:t>
        <w:br/>
        <w:t xml:space="preserve">                         but    though      our   outward      man     fis man perish, yet the inward       </w:t>
        <w:br/>
        <w:t xml:space="preserve">                         deeaying,     yet   our   finward      man    is man  is renewed day  by day.      </w:t>
        <w:br/>
        <w:t xml:space="preserve">                         being    renewed     day   by   day.              7 For our  light affliction,     </w:t>
        <w:br/>
        <w:t xml:space="preserve">             # Rom. vil. £our   present    light  affliction  worketh     which  is but for a moment,       </w:t>
        <w:br/>
        <w:t xml:space="preserve">                        ‘for   us  more    and    more    exceedingly     |        for  us a far more       </w:t>
        <w:br/>
        <w:t xml:space="preserve">                                                                          exceeding  audeternalweight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figurative  sense;  even  in  the  passages   having  abounded, may,  on  account of  the      </w:t>
        <w:br/>
        <w:t xml:space="preserve">             where  a figurative sense is the pr           thanksgiving  of  the greater  number,   be      </w:t>
        <w:br/>
        <w:t xml:space="preserve">             one, it is only as built upon the fact of a   multiplied to the glory of God:   (8) ‘that      </w:t>
        <w:br/>
        <w:t xml:space="preserve">             literal ‘raising  with  Christ,’ to be  ac-   Grace, having  abounded, may,  by means  of      </w:t>
        <w:br/>
        <w:t xml:space="preserve">             complished   at the  great  day:  see Eph.    the greater  number,  multiply the thanks-       </w:t>
        <w:br/>
        <w:t xml:space="preserve">             ii. 6; Col. iii. 1,3; 1 Thess. vy. 10), and   giving  to the glory  of  God:   (4)  ‘that      </w:t>
        <w:br/>
        <w:t xml:space="preserve">             present  us with  you  (i.e.as in Jude  21,   Grace,  having multiplied by means   of the      </w:t>
        <w:br/>
        <w:t xml:space="preserve">             at  the day   of His  coming).    The  idea   greater   number   the  thanksgiving,  may       </w:t>
        <w:br/>
        <w:t xml:space="preserve">             that  the Apostle could  not thus  speak of   abound  to  the glory of  God.’   See these      </w:t>
        <w:br/>
        <w:t xml:space="preserve">             the  resurrection, because  he expected  (1   discussed, and  my   reason  for preferring      </w:t>
        <w:br/>
        <w:t xml:space="preserve">             Cor. xv. 51, 52; i. 8; ch. i. 13, 14) to be   a   in  my  Greek  Test.  As  to the  sense      </w:t>
        <w:br/>
        <w:t xml:space="preserve">             alive at the  day of Crist, is best refuted    see the  very similar sentiment, ch. i.         </w:t>
        <w:br/>
        <w:t xml:space="preserve">             by  this very passage, ch. v. ff., where his  thanksgiving  is the  highest  and  noblest      </w:t>
        <w:br/>
        <w:t xml:space="preserve">             admission  of at least the possibility  his   offering of  the  Church   to God’s   glory      </w:t>
        <w:br/>
        <w:t xml:space="preserve">                        istinctly set forth. The  fact is  (compare   Ps. 1. 23):  that  this may   be      </w:t>
        <w:br/>
        <w:t xml:space="preserve">                            pation of being  raised here,  rendered,  in the best  sense, as the result     </w:t>
        <w:br/>
        <w:t xml:space="preserve">             having  respect  rather to  the contrast of   of the working  of grace which  has become       </w:t>
        <w:br/>
        <w:t xml:space="preserve">             the  future glory  with the  present suffer-  abundant  by  means of the many  recipients,     </w:t>
        <w:br/>
        <w:t xml:space="preserve">             ing,  does  not  necessarily imply  one  or   is the great end of the Christian ministry.      </w:t>
        <w:br/>
        <w:t xml:space="preserve">                                      tive of being quick          16—18.]   Second  ground  of encou-      </w:t>
        <w:br/>
        <w:t xml:space="preserve">             or  dead  at the  Lord’s  coming,  but  em-   ragement—HOPE.          16.] Wherefore   (on.    </w:t>
        <w:br/>
        <w:t xml:space="preserve">             braces  all,      and  dead, in one blessed   account  of the hope  implied  in the faith      </w:t>
        <w:br/>
        <w:t xml:space="preserve">             resurrection-state.—  This   confidence, of   spoken  of  ver. 14, which  he is about  to      </w:t>
        <w:br/>
        <w:t xml:space="preserve">             being  presented at that day “ together with  expand)  we  shrink not  back (as in ver. 1:     </w:t>
        <w:br/>
        <w:t xml:space="preserve">                         ly analogous to  his expressions  but  now,  owing  to despair);  but (on the      </w:t>
        <w:br/>
        <w:t xml:space="preserve">                       3 see ch. i.   1 Thess, ii.   20;   contrary)  though  even  our outward   man       </w:t>
        <w:br/>
        <w:t xml:space="preserve">                            15.) Explanation of together   is being  wasted  away   (i.  our body, see      </w:t>
        <w:br/>
        <w:t xml:space="preserve">              with you  as a ground   of his trust: with   Rom.  vii. 22,  by this continued “ killing”     </w:t>
        <w:br/>
        <w:t xml:space="preserve">              reference also to  what  was   said of life  and  “working  of  death,” being worn  out:      </w:t>
        <w:br/>
        <w:t xml:space="preserve">              working  in  yon,  ver. 12;  viz. that  all, —he   is not as yet speaking of dissolution      </w:t>
        <w:br/>
        <w:t xml:space="preserve">              both  the  suiferings and  victory  of the    by death, but only of gradual  approxima-       </w:t>
        <w:br/>
        <w:t xml:space="preserve">              ministers, are for  the  church:   see the    tion to it), yet our inner (man)  is being      </w:t>
        <w:br/>
        <w:t xml:space="preserve">              parallel expression, ch. i. 6, 7.      For   renewed   day  by  day:  i.e. ‘our spiritual     </w:t>
        <w:br/>
        <w:t xml:space="preserve">              all things (of which we have been speaking : life, the life     testifies   life of           </w:t>
        <w:br/>
        <w:t xml:space="preserve">              or perhaps   hyperbolically, ALL  THINGS,     even in our mortal bodies (ver. 11), is         </w:t>
        <w:br/>
        <w:t xml:space="preserve">              the  whole working   and ema             of   tinually fed with fresh          of grace:      </w:t>
        <w:br/>
        <w:t xml:space="preserve">              God,  as in  1 Cor.  iii, 22) are on  your    see next  verse.  So Chrysostom,—'              </w:t>
        <w:br/>
        <w:t xml:space="preserve">              behalf, that  Grace, having  abounded   by    renewed?  by  faith, by hope,  by zeal, by      </w:t>
        <w:br/>
        <w:t xml:space="preserve">              means  of the  greater  number  (who  have    determination to brave down  danger.  The       </w:t>
        <w:br/>
        <w:t xml:space="preserve">              received  it), may  multiply  the  thanks-    more  the sufferings of the body, the more      </w:t>
        <w:br/>
        <w:t xml:space="preserve">              giving  (which  shall accrue) to the glory    does the  soul learn  to value her  hopes,      </w:t>
        <w:br/>
        <w:t xml:space="preserve">              of God.  Besides  this rendering  (1), three  and becomes   brighter, as gold  more  and      </w:t>
        <w:br/>
        <w:t xml:space="preserve">              others  are  possible:  (2)  ‘that  Grace,    more  purified in the  fire.”      17, 18.)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