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3—8.                         II.   CORINTHIANS.                                     273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REVISED.                                    </w:t>
        <w:br/>
        <w:t xml:space="preserve">                                wrought     us  unto    this  very   thing    is                            </w:t>
        <w:br/>
        <w:t xml:space="preserve">   he  that  hath wrought   us  God,   who   +f  gave   unto  us  the  earnest  tas  is                     </w:t>
        <w:br/>
        <w:t xml:space="preserve">   for  the selfsame  thing  is of  the  Spirit.                                  omitted                   </w:t>
        <w:br/>
        <w:t xml:space="preserve">    God, who  also  hath given  confident,   and   knowing      that,  alwe ays * all  oldest               </w:t>
        <w:br/>
        <w:t xml:space="preserve">   unto us  the earnest of  the lwe  are   in  our    home    in   the   body,    patto                     </w:t>
        <w:br/>
        <w:t xml:space="preserve">   Spirit.  © Therefore we are  we   are  away    from    our   home    in  the         4.                  </w:t>
        <w:br/>
        <w:t xml:space="preserve">   always  confident, knowing  |         7 (for    we  walk    by   faith, not  # Rom, 30.                  </w:t>
        <w:br/>
        <w:t xml:space="preserve">   that, whilst we are at home  by   appearance,)      § we   are  still  con-                              </w:t>
        <w:br/>
        <w:t xml:space="preserve">   in the body, we  are absent  fident,   and   ™well    content    rather   to  bihiiies.                  </w:t>
        <w:br/>
        <w:t xml:space="preserve">   from  the Lord:   7 (for we | Lord,      our   home    in  the  body,   and                              </w:t>
        <w:br/>
        <w:t xml:space="preserve">   walk  by faith,   by sight :)    come   to  our  home     with  the   Lord.                              </w:t>
        <w:br/>
        <w:t xml:space="preserve">   8 we  are  confident, I say,                                                                             </w:t>
        <w:br/>
        <w:t xml:space="preserve">   and  willing  rather  to be                                                                              </w:t>
        <w:br/>
        <w:t xml:space="preserve">   absent from   the body, and                                                                              </w:t>
        <w:br/>
        <w:t xml:space="preserve">   tobe present with the Lord.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divest ourselves (of it),   to put on (that.         ich    the preparation, by grace, of                </w:t>
        <w:br/>
        <w:t xml:space="preserve">   other) over it, that our mortal  part  may                   arried on, and to which  the                </w:t>
        <w:br/>
        <w:t xml:space="preserve">   (not, die, but) be swallowed up by life (ab-  earnest of the Spirit points forward,                      </w:t>
        <w:br/>
        <w:t xml:space="preserve">   sorbed  in and transmuted  by that glorious     6—8.}   He  returns to the confidence ex-                </w:t>
        <w:br/>
        <w:t xml:space="preserve">   principle of  life which our  new  elothi ng  pressed  in ver.1;  that however  this may                 </w:t>
        <w:br/>
        <w:t xml:space="preserve">   shall superinduee  upon  us).—The   feeling   be, whether  this wish is to be fulfilled or               </w:t>
        <w:br/>
        <w:t xml:space="preserve">   expressed  in  these verses was  one  most    not, he is prepared  to accept the alterna-                </w:t>
        <w:br/>
        <w:t xml:space="preserve">   natural  to those who,  as the Apostles, re-  tive of being denuded   of the body, seeing                </w:t>
        <w:br/>
        <w:t xml:space="preserve">   garded  the  eoming  of the  Lord  as near,   that it will bring with  it a translation to               </w:t>
        <w:br/>
        <w:t xml:space="preserve">   and  conceived the ‘possibility their living  the presence of the Lord.—Being   confident                </w:t>
        <w:br/>
        <w:t xml:space="preserve">   to behold  it. It was  no terror of death as  then  (beeause it is     express purpose to                </w:t>
        <w:br/>
        <w:t xml:space="preserve">   to  its consequences—but   a natural relne-   bring  us to glory, as in last      always                 </w:t>
        <w:br/>
        <w:t xml:space="preserve">   tance to undergo  the mere  act of death as   (either under all trials or, always whether                </w:t>
        <w:br/>
        <w:t xml:space="preserve">   such, when   it was within  possibility that  this hope  of investiture over  the mortal                 </w:t>
        <w:br/>
        <w:t xml:space="preserve">   this  mortal  body  might   be  superseded    body, or the fear of the other alternative,                </w:t>
        <w:br/>
        <w:t xml:space="preserve">   by  the immortal   one, without  it.          be before us,—which   latter I prefer), and                </w:t>
        <w:br/>
        <w:t xml:space="preserve">   5.]  This great end, the having the mortal    knowing   (not as the ground  of our confi-                </w:t>
        <w:br/>
        <w:t xml:space="preserve">   part  swallowed  up  by life, is justified    dence, Wut  correlative  with  it, and  the                </w:t>
        <w:br/>
        <w:t xml:space="preserve">   the  object of the  Apostle’s fervent wish,   ground  of the            expresset below),                </w:t>
        <w:br/>
        <w:t xml:space="preserve">   seeing that it is for    very end, that this  that whilst in our  home  in the  body, we                 </w:t>
        <w:br/>
        <w:t xml:space="preserve">   may  ultimately be aceomplished,  that God    are absent from our  home in the Lord  (the                </w:t>
        <w:br/>
        <w:t xml:space="preserve">   has wrought   us (see below)  and given  us   similitude of  the  body  as our  dwelling                 </w:t>
        <w:br/>
        <w:t xml:space="preserve">   the pledge of the Spirit ;— But (and this my          ill kept up: see similar sentiments                </w:t>
        <w:br/>
        <w:t xml:space="preserve">   wish  has reason:  for) He which  wrought              g our being wanderers  and  stran-                </w:t>
        <w:br/>
        <w:t xml:space="preserve">   us  (prepared us, by redemption,  justifi         s  from our heavenly home  while dwell-                </w:t>
        <w:br/>
        <w:t xml:space="preserve">   tion, sanctification,     are the qué         ing  in the body,  Phil. iii. 20; Heb.  xi.                </w:t>
        <w:br/>
        <w:t xml:space="preserve">   tions for  glory) unto  this very  purpose    13;  xiii. 14), for (proof of  our absence                 </w:t>
        <w:br/>
        <w:t xml:space="preserve">   (viz.  that  last mentioned—Aaving      the  From   our home  in the Lord) we  walk  (the                </w:t>
        <w:br/>
        <w:t xml:space="preserve">   mortal  part swallowed  up by life—not  the   usual figurative sense, ‘go gn our Christian               </w:t>
        <w:br/>
        <w:t xml:space="preserve">   investing  ourselves with  the  body  from    course,’ — not literal, as of pilgrims) by                 </w:t>
        <w:br/>
        <w:t xml:space="preserve">   hoaven,  a  mere  aeeident of that glorious   means  of faith, not by  means  of appear-                 </w:t>
        <w:br/>
        <w:t xml:space="preserve">   absorption:  see below)  is God, who  gave    ance  (not “sight,”  as rendered  in A. V.                 </w:t>
        <w:br/>
        <w:t xml:space="preserve">   unto  us (a sign  that our SecqeanacarTy of   and  by many  Commentators   (the substan-                 </w:t>
        <w:br/>
        <w:t xml:space="preserve">   Him)  the earnest (see ch. i.  and  note) of  tive eannot  possibly have  this meaning)                  </w:t>
        <w:br/>
        <w:t xml:space="preserve">   (gen. of apposition) the Holy  Spirit.—The    —i.e.  ‘faith, not the actual appearance of                </w:t>
        <w:br/>
        <w:t xml:space="preserve">   Apostle, in this verse, is  longer treating   heavenly  things themselves,  is the means                 </w:t>
        <w:br/>
        <w:t xml:space="preserve">   exclusively of his own  wish  for the more    whereby  we hold  on our way,’ a sure  sign                </w:t>
        <w:br/>
        <w:t xml:space="preserve">   summary    swallowing up  of the mortal  by   that  we are  absent from   those heavenly                 </w:t>
        <w:br/>
        <w:t xml:space="preserve">   the glorified, but is shewing that the  end   things), still (the last elanse seeming  to                </w:t>
        <w:br/>
        <w:t xml:space="preserve">   ttself, which he individually, or  common     have  somewhat   dashed   that  confidence)                </w:t>
        <w:br/>
        <w:t xml:space="preserve">   with others then living,      aceomplished.   we  are  confident, and  are well  content                 </w:t>
        <w:br/>
        <w:t xml:space="preserve">    in this partieular form of  investiture, is, rather  to go from  (out  of) our home   in                </w:t>
        <w:br/>
        <w:t xml:space="preserve">    under whatever  form   brought about, that   the body, and  come  to our home  with  the                </w:t>
        <w:br/>
        <w:t xml:space="preserve">                                                                              T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