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278                            II.   CORINTHIANS.                              Vv.    21.         </w:t>
        <w:br/>
        <w:t xml:space="preserve">                                                                                                            </w:t>
        <w:br/>
        <w:t xml:space="preserve">                            AUTHORIZED       VERSION    REVISED.         AUTILORIZED     VERSION.           </w:t>
        <w:br/>
        <w:t xml:space="preserve">            d Job       Christ’s    behalf   then    we    are  °am-|    @reambassadors  for Christ,        </w:t>
        <w:br/>
        <w:t xml:space="preserve">                                                                                                            </w:t>
        <w:br/>
        <w:t xml:space="preserve">             7. ch.  6. bassadors,     as   °though      God     were    as thongh God   did beseech        </w:t>
        <w:br/>
        <w:t xml:space="preserve">             Eph. vi.   intreating      by    us:    we     pray    on   you by us;  we pray you  in        </w:t>
        <w:br/>
        <w:t xml:space="preserve">            ech. vi.    Christ’s    behalf,     Be    reconciled     to|eiled  to stead, be   recon-        </w:t>
        <w:br/>
        <w:t xml:space="preserve">                                 21+ Him      who    knew     not   sin                   21 For  he        </w:t>
        <w:br/>
        <w:t xml:space="preserve">             For is     the   made     [to  be]   sin  for  us;   that/taat   we might  be to be the        </w:t>
        <w:br/>
        <w:t xml:space="preserve">            Tieiitea an we    might    become      ° the  righteous-|7iyhéeousness    knew  no  sin;        </w:t>
        <w:br/>
        <w:t xml:space="preserve">             our oldest                                                                                     </w:t>
        <w:br/>
        <w:t xml:space="preserve">                                                                         him.                               </w:t>
        <w:br/>
        <w:t xml:space="preserve">                   iis, ness  of  God   in him.                             VI. 1} We then, as work-        </w:t>
        <w:br/>
        <w:t xml:space="preserve">                  f        VI.   1 And     as  *workers      together}   ers together with  him, be-        </w:t>
        <w:br/>
        <w:t xml:space="preserve">                        with   him,   we  also   ?intreat   °that   ye]  seech you  also that ye re-        </w:t>
        <w:br/>
        <w:t xml:space="preserve">            Deh.  v.20. receive   not  the  grace  of  God    in vain.   ceive not the grace of God         </w:t>
        <w:br/>
        <w:t xml:space="preserve">            ¢ Heb,  15.                                                                                     </w:t>
        <w:br/>
        <w:t xml:space="preserve">            of an ambassador   for Christ, consisting in                                                    </w:t>
        <w:br/>
        <w:t xml:space="preserve">            beseeching them, ON  THEIR  PART, to be re-  former  sense of the same word in this same        </w:t>
        <w:br/>
        <w:t xml:space="preserve">            conciled  to God:   and that, in considera-  sentence  wonld  preclude it here: nor  “a         </w:t>
        <w:br/>
        <w:t xml:space="preserve">            tion of  the great  Atonement  which  God    sinner,”  as Meyer, and others:  but, as De        </w:t>
        <w:br/>
        <w:t xml:space="preserve">            has provided  by Christ.—OnChrist’s behalf    Wette,  and others, Sry,  abstract, as op-        </w:t>
        <w:br/>
        <w:t xml:space="preserve">            then  (i.e. in pursuance of the imposition   posed  to Rigutrovusness    which  follows:        </w:t>
        <w:br/>
        <w:t xml:space="preserve">            on  us of the “ward of the reconciliation”)   compare  “a        Gal.   iii.13,   on the        </w:t>
        <w:br/>
        <w:t xml:space="preserve">            we  are ambassadors,  as though  God  were    Cross, was the Representative of  Sin,—of         </w:t>
        <w:br/>
        <w:t xml:space="preserve">            intreating  by us: we  pray (‘you,’ but not   the sin  of  the world)  for  us  (or, zn-        </w:t>
        <w:br/>
        <w:t xml:space="preserve">            uttered as an integral part of the  present  stead of us:  1 prefer here the former, be-        </w:t>
        <w:br/>
        <w:t xml:space="preserve">            text, not  a request now  made  and urged,    cause the purpose  of the  verse is to set        </w:t>
        <w:br/>
        <w:t xml:space="preserve">            as  Rom.  xii. 1; he is deseribing the em-    forth how  great things  God has done for         </w:t>
        <w:br/>
        <w:t xml:space="preserve">                     ; we are ambassadors,  and  in our   us :—the other, though true, does not seem        </w:t>
        <w:br/>
        <w:t xml:space="preserve">                      e it is our work to beseech—‘ Be    so applicable.—The  words  for us are em-         </w:t>
        <w:br/>
        <w:t xml:space="preserve">            ye,  &amp;e.) on Christ’s behalf, Be reconciled   phatic); that we might   become  (aé once,        </w:t>
        <w:br/>
        <w:t xml:space="preserve">             to God :—‘be reconciled,’ strietly           and  by this one act.   The  form  of  the        </w:t>
        <w:br/>
        <w:t xml:space="preserve">             «God  was  the Reconciner—let     this re-   word  in the  original necessitates this,—        </w:t>
        <w:br/>
        <w:t xml:space="preserve">             conciliation have effect  you—enter   into  joining the whole    justification all             </w:t>
        <w:br/>
        <w:t xml:space="preserve">             it by faith’ Our  A. V.,  by inserting the   people, as one act aceomplished, with  the        </w:t>
        <w:br/>
        <w:t xml:space="preserve">             word  ‘ye,’ has  given a false impression,   Sacrifice of Christ) the Righteousness  of        </w:t>
        <w:br/>
        <w:t xml:space="preserve">             making  it appear as if there were an em-    God  (see above:   representatives of  the        </w:t>
        <w:br/>
        <w:t xml:space="preserve">             phasis on it, corresponding to  God being    Righteousness  of God, endued  with it and        </w:t>
        <w:br/>
        <w:t xml:space="preserve">             reconciled to ws,—whereas  it is the simple  viewed as in it, and examples of it)  Him         </w:t>
        <w:br/>
        <w:t xml:space="preserve">             being reconciled in that  reconciliation in  (im union with Him,  and  by virtue of our        </w:t>
        <w:br/>
        <w:t xml:space="preserve">             which  God  was  in Christ, the Reconciler.  standing in Him).                                 </w:t>
        <w:br/>
        <w:t xml:space="preserve">                    21.] states the great fact on which     Cuap.  VI. 1—10.]   He further describes        </w:t>
        <w:br/>
        <w:t xml:space="preserve">             the exhortation tobereconciledis grounded:   his apostolic embassage, as one of earnest        </w:t>
        <w:br/>
        <w:t xml:space="preserve">             —viz. the unspeakable gift of God, to bring  exhortation not to receive the     of God         </w:t>
        <w:br/>
        <w:t xml:space="preserve">             about the reconciliation.—It is introduced   in vain (vv.  2), and of approving himself,       </w:t>
        <w:br/>
        <w:t xml:space="preserve">             without a ‘for’ (which has  been supplied),  by many  characteristics and under various        </w:t>
        <w:br/>
        <w:t xml:space="preserve">             as still forming part of the  word  of the   circumstances,  as  the minister  of  God         </w:t>
        <w:br/>
        <w:t xml:space="preserve">             reconciliation.—Him   who   knew   not sin   (vv. 3—10).         1.] with  Him   is not        </w:t>
        <w:br/>
        <w:t xml:space="preserve">             (with what  reference is this said?  Some    expressed in  the original, but  these are        </w:t>
        <w:br/>
        <w:t xml:space="preserve">             think, to the Christian’s necessary idea of  evidently the right words to supply:  with        </w:t>
        <w:br/>
        <w:t xml:space="preserve">             Christ; others, to God’s judgment of Him.    God, Whose   representatives they  were,          </w:t>
        <w:br/>
        <w:t xml:space="preserve">             I much   prefer to either, regarding  it as  Whose  grace  they recommended.    This  is       </w:t>
        <w:br/>
        <w:t xml:space="preserve">             said with reference to      Himself,  Who    implied not only in what went  before, but.       </w:t>
        <w:br/>
        <w:t xml:space="preserve">             said, John viii.46, Which of youconvicteth   in the  words, © the      of God,”  of our        </w:t>
        <w:br/>
        <w:t xml:space="preserve">             Meof  sin?” Hewasthusone    ‘who knewnoi,’   verse  itsclf.—Moreover,  while  working          </w:t>
        <w:br/>
        <w:t xml:space="preserve">             i.e. by contact, persona      i        in?   with God,  we also intreat that  ye (when         </w:t>
        <w:br/>
        <w:t xml:space="preserve">             See, te the sense, Pet. ii.                  preaching to you,—or  others, when preach-        </w:t>
        <w:br/>
        <w:t xml:space="preserve">             He made  (to be) sin    ‘@ sin-         as   ing  to others:  he still is describing his       </w:t>
        <w:br/>
        <w:t xml:space="preserve">             Augustine  and others, for the word seems    practice in his ministry, not using a             </w:t>
        <w:br/>
        <w:t xml:space="preserve">             never to have the        : and if had, the   exhortation to the Corinthians) receive not       </w:t>
        <w:br/>
        <w:t xml:space="preserve">                                                          th2 grace  of God  (i.e. the reconciliation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