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VI.   1—5.                    II.  CORINTHIANS.                                     279                </w:t>
        <w:br/>
        <w:t xml:space="preserve">                                                                                                            </w:t>
        <w:br/>
        <w:t xml:space="preserve">     AUTHORIZED      VERSION.    |    AUTHORIZED       VERSION     REVISED.                                 </w:t>
        <w:br/>
        <w:t xml:space="preserve">                                                                                                            </w:t>
        <w:br/>
        <w:t xml:space="preserve">     in  vain,  2? (For he saith, 2 (For   he  saith,   41  heard   thee   in an  ate. xis.s.               </w:t>
        <w:br/>
        <w:t xml:space="preserve">     Thave  heard  thee in a time accepted    time,  and   in a  day  of  salva-                            </w:t>
        <w:br/>
        <w:t xml:space="preserve">     accepted, and in the day of  tion  did  I suecour    thee:   behold,   now                             </w:t>
        <w:br/>
        <w:t xml:space="preserve">     salvation have I succoured   is the    well-accepted      time;    behold,                             </w:t>
        <w:br/>
        <w:t xml:space="preserve">     thee:  behold,  now  is the               the                                                          </w:t>
        <w:br/>
        <w:t xml:space="preserve">     accepted time ; behold, now  now     is     no   cause   of    salvation.) in ¢Rom.xiv.3s              </w:t>
        <w:br/>
        <w:t xml:space="preserve">     is the  day  of salvation.)    Are:                                                                    </w:t>
        <w:br/>
        <w:t xml:space="preserve">     3 Giving  no offence in any  3  Giving     that   the   ministry    be  not    Bere ix,                </w:t>
        <w:br/>
        <w:t xml:space="preserve">     thing, that the ministry be  any  thing,  4 but   as  ‘God’s     ministers   11 Cor.iv.1.              </w:t>
        <w:br/>
        <w:t xml:space="preserve">     not blamed:   4 but  in all  blamed:                                                                   </w:t>
        <w:br/>
        <w:t xml:space="preserve">     things approving  ourselves  recommending         ourselves     in   every                             </w:t>
        <w:br/>
        <w:t xml:space="preserve">     as the  ministers of  God,   thing,  in  much     patience,    in  tribula-                            </w:t>
        <w:br/>
        <w:t xml:space="preserve">     in much patience, in afflic-               necessities,    .      78                                   </w:t>
        <w:br/>
        <w:t xml:space="preserve">     tions, in necessities, dis-  tions, &amp;stripes,   in   imprisonments,       in gch.xi.25,                </w:t>
        <w:br/>
        <w:t xml:space="preserve">     tresses,   in  stripes,  in  tumults,   in  labours,   in   vatehings,    in                           </w:t>
        <w:br/>
        <w:t xml:space="preserve">     imprisonments,  in tumults,                                                                            </w:t>
        <w:br/>
        <w:t xml:space="preserve">     in  labours, in watchings,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above spoken  of) to no purpose  (i.e. un-   his  preaching, and  is speaking  generally               </w:t>
        <w:br/>
        <w:t xml:space="preserve">     aceompanied  by sanctification of life).     of  the  characteristies  of the  Christian               </w:t>
        <w:br/>
        <w:t xml:space="preserve">     2.) Ground   of the exhortation:   viz. the  ministry.        offence ; literally, stum-               </w:t>
        <w:br/>
        <w:t xml:space="preserve">     importanee  of the present time as the day   bling ; see Rom.   xiv. 13.        that the               </w:t>
        <w:br/>
        <w:t xml:space="preserve">     of acceptance, shewn  by a  Seripture cita-  ministry  be  not  blamed]  or  reproached.               </w:t>
        <w:br/>
        <w:t xml:space="preserve">     tion.—For  He   (God, with  whom    we are   The  ministry,  the  office itself,      be               </w:t>
        <w:br/>
        <w:t xml:space="preserve">     fellow-workers, and  whose   grace  we  re-  reproached,  if cause of offence were found               </w:t>
        <w:br/>
        <w:t xml:space="preserve">     commend)   saith, “In   an  accepted  time   in the character of its bearers.                          </w:t>
        <w:br/>
        <w:t xml:space="preserve">     (Heb.  ‘tz the season  of grace’)  I heard   4.  as  God’s   ministers,  recommending                  </w:t>
        <w:br/>
        <w:t xml:space="preserve">     thee, and in the day of salvation I helped   ourselves]   recommending    ourselves,  a3               </w:t>
        <w:br/>
        <w:t xml:space="preserve">     thee:” behold  (inserted for solemnity—to    ministers  of God  should  do:  not, vecoz-               </w:t>
        <w:br/>
        <w:t xml:space="preserve">     mark the importance  of what follows), Now   mending   ourselves as  ministers of  God:                </w:t>
        <w:br/>
        <w:t xml:space="preserve">     is the favourably-accepted time  (the word   the  ambiguity  of  thé A.  V. might   have               </w:t>
        <w:br/>
        <w:t xml:space="preserve">     is a strong term,—the   very time of  most   heen  avoided  by a  different arrangement                </w:t>
        <w:br/>
        <w:t xml:space="preserve">    favourable   acceptance, said from the  ful-  of words:  ‘iv all things, as the ministers               </w:t>
        <w:br/>
        <w:t xml:space="preserve">     ness of his       of the greatness of God’s  of  God,  approving   ourselves’   ‘The fol-              </w:t>
        <w:br/>
        <w:t xml:space="preserve">    grace);  behold, now   is the day of salva-   lowing  nouns,  following in each  case the               </w:t>
        <w:br/>
        <w:t xml:space="preserve">     tion.  “For  he  who   striveth in such  a   preposition in, are  all in specification of              </w:t>
        <w:br/>
        <w:t xml:space="preserve">     time, when  so much   of God’s gift is shed  in  every thing:  but  not all of the same                </w:t>
        <w:br/>
        <w:t xml:space="preserve">    “abroad, in which  graee  is so great, shall  sort: some  signify instruments  by  which,               </w:t>
        <w:br/>
        <w:t xml:space="preserve">     easily gain the prize.” Chrysostom.   The    some, situations in which, some  both these.              </w:t>
        <w:br/>
        <w:t xml:space="preserve">     propheey is one directly of the Lord Jesus,  Bengel  remarks:   “A   notable  gradation.               </w:t>
        <w:br/>
        <w:t xml:space="preserve">    as the restorer and gatherer of his people ;  ‘There follow  thrice three  partienlars of               </w:t>
        <w:br/>
        <w:t xml:space="preserve">    and  the time  ot!            is   interval   suffering (i. ¢. from tribulation  to fast-               </w:t>
        <w:br/>
        <w:t xml:space="preserve">    of the  offer of the covenant  to men, con-   ings),  by  which  patience  is  exercised:               </w:t>
        <w:br/>
        <w:t xml:space="preserve">     ceded to Him by  the Father.       3—10.]    troubles, inflictions, labours.”        5.                </w:t>
        <w:br/>
        <w:t xml:space="preserve">    And   this doing, he         himself as the   On  Stripes, see Acts xvi. 28, and  ch. xi.               </w:t>
        <w:br/>
        <w:t xml:space="preserve">     minister of God by various char ‘acteristics, 23, 2.       imprisonment: ts] At Philippi               </w:t>
        <w:br/>
        <w:t xml:space="preserve">     and under  manifold  circumstances  in life. only. as yet, as far as we know   from  the               </w:t>
        <w:br/>
        <w:t xml:space="preserve">            3.] This word, giving,  and  all the  narrative of  the Acts;—but    there  must                </w:t>
        <w:br/>
        <w:t xml:space="preserve">     following participles,   9, 10, qualify the  lave  been  many  other  occasions, see eh.               </w:t>
        <w:br/>
        <w:t xml:space="preserve">     verb we  intreat, in  ver. 1, shewing  the   xi. 23.  He  may  have been  imprisoned  at               </w:t>
        <w:br/>
        <w:t xml:space="preserve">     pains and  eaution used  hy him  to enforce  Antioch  in  Pisidia, Acts xiii. 50, and at               </w:t>
        <w:br/>
        <w:t xml:space="preserve">     this exhortation by his example  as well as. Lystra,  xiv. 19, and at Corinth, xviii, 12,              </w:t>
        <w:br/>
        <w:t xml:space="preserve">     his precept.  So Grotius : “IIe shews how    11:  and  we  cannot  tell what  may  have                </w:t>
        <w:br/>
        <w:t xml:space="preserve">     mueh  in éarnest is the advice of one who,   befallen him  during his journeys, Acts xv.               </w:t>
        <w:br/>
        <w:t xml:space="preserve">     in order that he may  gain his end, shrinks  41;  xvi. 6;  xviii, 23.      in  poaalte]                </w:t>
        <w:br/>
        <w:t xml:space="preserve">     from no  manner  of sufferings.”  But  evi-  See  Acts     sili.  xiv. 5, 195  xvi. eae                </w:t>
        <w:br/>
        <w:t xml:space="preserve">     dently, before  the list is exhausted,  he   xvii. 5; xviii, 12, and abeve  all,                       </w:t>
        <w:br/>
        <w:t xml:space="preserve">     passes beyond   the  mere  confirmation  of  41.          labours]  The   word  uy,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