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II.   CORINTHIANS.                                    XI.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+ Sethe     veason     + bear   with    him.      5 For   I  well  bear with him.   § For        </w:t>
        <w:br/>
        <w:t xml:space="preserve">                       reckon    that    ‘I  am   not   a  whit    be-  | wsait      I  was   not  a        </w:t>
        <w:br/>
        <w:t xml:space="preserve">                       hind   those  overmuch      apostles.    6 But                                       </w:t>
        <w:br/>
        <w:t xml:space="preserve">                       though     *I  be  a common      man    in  my    apostles.  § But  though  I        </w:t>
        <w:br/>
        <w:t xml:space="preserve">                       speech,    yet  am   I  not   !in  my   know-     be rude in  speech, yet not        </w:t>
        <w:br/>
        <w:t xml:space="preserve">                       ledge;    but   in every   thing    ¢ did ™we|   fest  among    you  we have         </w:t>
        <w:br/>
        <w:t xml:space="preserve">                       make    things   manifest   unto   you  before   | been throughly made mani-         </w:t>
        <w:br/>
        <w:t xml:space="preserve">           mote        all  men.     7 Did   I  commit    an  offence                        in  all        </w:t>
        <w:br/>
        <w:t xml:space="preserve">              s exwiit,s,     abasing    myself    that   ye   might               7 Have   I  com-         </w:t>
        <w:br/>
        <w:t xml:space="preserve">                                                                        mitted an offence in abasing        </w:t>
        <w:br/>
        <w:t xml:space="preserve">                                                                        myself   that ye  might   be        </w:t>
        <w:br/>
        <w:t xml:space="preserve">             1                                                           exalted, because   I  have         </w:t>
        <w:br/>
        <w:t xml:space="preserve">           n Acts xviii,                                                                                    </w:t>
        <w:br/>
        <w:t xml:space="preserve">             1 Cor.                                                                                         </w:t>
        <w:br/>
        <w:t xml:space="preserve">           here  of deep irony) he  that  cometh  (viz,  distinction which’ immediately follows, be-        </w:t>
        <w:br/>
        <w:t xml:space="preserve">           the  false  teachers generically  thus  de-   tween  a “ common  man,”  and oue pretend-         </w:t>
        <w:br/>
        <w:t xml:space="preserve">           signated:  but  here  too perhaps  there  is  ing to  more  skill,—but priority of arrival       </w:t>
        <w:br/>
        <w:t xml:space="preserve">           irony:  “he  that  cometh”   was  a solemn    and  teaching in Corinth:  (4) the expres-         </w:t>
        <w:br/>
        <w:t xml:space="preserve">           expression)  is preaching   (the indicative   sion “false  Apostles,”  ver. 18, seems  to        </w:t>
        <w:br/>
        <w:t xml:space="preserve">           pres.  carries  on  the   ironical assnmp-    me  to refer to, and  give the plain  sense        </w:t>
        <w:br/>
        <w:t xml:space="preserve">           tion, so below)  anéther  Jesus, whom   we    ot, this ironical           of “ overmuch          </w:t>
        <w:br/>
        <w:t xml:space="preserve">           preached  not, or  ye are  receiving a dif-   Apostles :” (5) the same expression ch. xii.       </w:t>
        <w:br/>
        <w:t xml:space="preserve">           ferent Spirit (the former  word, other, was   11 appears even more  plainly than here  to        </w:t>
        <w:br/>
        <w:t xml:space="preserve">           distinctive of individuality; this word, of   require this explanation.  It has been the         </w:t>
        <w:br/>
        <w:t xml:space="preserve">           kind), which   ye received  not  (from us),   practice of  Protestant  Commentators    to        </w:t>
        <w:br/>
        <w:t xml:space="preserve">           or another  gospel, which  ye accepted  not   adduce  this verse against the primacy   of        </w:t>
        <w:br/>
        <w:t xml:space="preserve">           (received,  accepted:   “diflering   words,   Peter, and   of the  Romanists,  to  evade         </w:t>
        <w:br/>
        <w:t xml:space="preserve">           each  fitted for its purpose.  The  will of   the inference  by supposing  the  pre-emi-         </w:t>
        <w:br/>
        <w:t xml:space="preserve">           man  has  no share  in receiving the Spirit,  nence  to be only  in gifts and preaching,         </w:t>
        <w:br/>
        <w:t xml:space="preserve">           as it has in         the Gospel.”  Bengel),   not  in power  and  jurisdiction. All  this        </w:t>
        <w:br/>
        <w:t xml:space="preserve">           ye  with   reason  bear  with  him   (irony   will fall  the ground   with the  supposed         </w:t>
        <w:br/>
        <w:t xml:space="preserve">           again:   for  they  not  only   bore  with,   reference to  the other  Apostles.                 </w:t>
        <w:br/>
        <w:t xml:space="preserve">           but  preferred  them   to  their father  in   6.] explains that, though in one particular        </w:t>
        <w:br/>
        <w:t xml:space="preserve">           the  faith.  The  sense  is: ‘there  scems    he may  fall short of  them, viz. in rheto-        </w:t>
        <w:br/>
        <w:t xml:space="preserve">           to be some  excuse in that case,—but  even    rical finish and word-wisdom,  yet in real         </w:t>
        <w:br/>
        <w:t xml:space="preserve">           in  that, really there  is none,—for  your    knowledge,  not so.       @ common   man]          </w:t>
        <w:br/>
        <w:t xml:space="preserve">           tolerating  him.’   ‘Seeing  that  there is   a  laic,—a   man   not  professionally ac-         </w:t>
        <w:br/>
        <w:t xml:space="preserve">           but  one gospel, and they  and I profess to   quainted with  that which  he  undertakes.         </w:t>
        <w:br/>
        <w:t xml:space="preserve">           preach  ove  Jesus and  impart  oze  Spirit,  The ‘Apostle disclaims mere  rhetorical ap-        </w:t>
        <w:br/>
        <w:t xml:space="preserve">           they have no such claim : mine is superior’). titnde and power  in 1 Cor. ii. ff.                </w:t>
        <w:br/>
        <w:t xml:space="preserve">           For  I reckon   that  in no  respect  do  I   in my knowledge]   the depth  of his know-         </w:t>
        <w:br/>
        <w:t xml:space="preserve">           fall short of (literally,    I fallen short   ledge of  the mystery  of  the gospel, sce         </w:t>
        <w:br/>
        <w:t xml:space="preserve">           of)  these  overmuch   apostles.  This  ex-   Eph. iii. 1—4,       but  in every matter          </w:t>
        <w:br/>
        <w:t xml:space="preserve">           pression  has very comuonly  been  taken to   we  made  things  manifest  (i.e.   things         </w:t>
        <w:br/>
        <w:t xml:space="preserve">           mean   bona  fide ‘the  greatest Apostles,    of  the  gospel,   thereby  shewing    our         </w:t>
        <w:br/>
        <w:t xml:space="preserve">           i.e.  Peter, James, and  John,  or perhaps     mowledge)   unto  you   before  all  men          </w:t>
        <w:br/>
        <w:t xml:space="preserve">           the Twelve:  but  (1) this hardly seems  to   (i.e. with a view to your benefit).                </w:t>
        <w:br/>
        <w:t xml:space="preserve">           suit the  expression overmuch,  in which  I   %.] Another   particular in which  he  was         </w:t>
        <w:br/>
        <w:t xml:space="preserve">           cannot  help  secing some   bitterness: (2)   not behind,  but  excelled, the  overmuch          </w:t>
        <w:br/>
        <w:t xml:space="preserve">           it would  be  alien from  the spirit of the   apostles, viz.   gratuitous exercise of his        </w:t>
        <w:br/>
        <w:t xml:space="preserve">           passage,  in which  he  institutes no com-    ministry among   them.   On  the sense, see        </w:t>
        <w:br/>
        <w:t xml:space="preserve">           parison whatever  between  himself and  the   1 Cor. ix. 1 ff.   notes. The  supposition         </w:t>
        <w:br/>
        <w:t xml:space="preserve">           other  Apostles, but only  between  himself   is one of sharp  irony.      abasing  my-          </w:t>
        <w:br/>
        <w:t xml:space="preserve">           and  the false teachers:  (3) had any such    self] See  Acts xviii. 3.  The  exaltation         </w:t>
        <w:br/>
        <w:t xml:space="preserve">           comparison  been  here intended, the  point   which they received by his demeaning  him-         </w:t>
        <w:br/>
        <w:t xml:space="preserve">           of comparison   would  not have  heen, per-   self was that of         into the blessings        </w:t>
        <w:br/>
        <w:t xml:space="preserve">           sonal  eminence in fruits of apostolic work   of the gospel, which was  more  effectually        </w:t>
        <w:br/>
        <w:t xml:space="preserve">           and   sufferings, still    seeing that  the   wrought  thereby:  not merely, their beiug         </w:t>
        <w:br/>
        <w:t xml:space="preserve">           other  Apostles  were  unlearned  also, the   thus more favoured  temporarily, or in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